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sz w:val="44"/>
          <w:szCs w:val="44"/>
        </w:rPr>
      </w:pP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rPr>
        <w:t>2018年湖州市地校合作推进计划</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（征求意见稿）</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为贯彻落实高质量发展要求，深入实施创新驱动发展战略，进一步促进地方和高校共同发展，按照《湖州市地校合作行动计划（2017—2020年）》，特</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本年度</w:t>
      </w:r>
      <w:r>
        <w:rPr>
          <w:rFonts w:hint="eastAsia" w:ascii="仿宋_GB2312" w:hAnsi="仿宋_GB2312" w:eastAsia="仿宋_GB2312" w:cs="仿宋_GB2312"/>
          <w:color w:val="auto"/>
          <w:sz w:val="32"/>
          <w:szCs w:val="32"/>
        </w:rPr>
        <w:t>推进计划。</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ascii="Times New Roman" w:hAnsi="Times New Roman" w:eastAsia="黑体"/>
          <w:color w:val="auto"/>
          <w:sz w:val="32"/>
          <w:szCs w:val="32"/>
        </w:rPr>
      </w:pPr>
      <w:r>
        <w:rPr>
          <w:rFonts w:ascii="Times New Roman" w:hAnsi="Times New Roman" w:eastAsia="黑体"/>
          <w:color w:val="auto"/>
          <w:sz w:val="32"/>
          <w:szCs w:val="32"/>
        </w:rPr>
        <w:t>一、指导思想</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全面贯彻落实党的十九大精神，以习近平新时代中国特色社会主义思想为指引，深入践行</w:t>
      </w:r>
      <w:r>
        <w:rPr>
          <w:rFonts w:hint="eastAsia" w:ascii="仿宋_GB2312" w:hAnsi="仿宋_GB2312" w:eastAsia="仿宋_GB2312" w:cs="仿宋_GB2312"/>
          <w:color w:val="auto"/>
          <w:sz w:val="32"/>
          <w:szCs w:val="32"/>
        </w:rPr>
        <w:t>新发展理念，扎实推进大众创业、万众创新，围绕构建“4+3+N”现代产业体系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推进“中国制造2025”试点示范城市、国家绿色金融改革创新试验区</w:t>
      </w:r>
      <w:r>
        <w:rPr>
          <w:rFonts w:hint="eastAsia" w:ascii="仿宋_GB2312" w:hAnsi="仿宋_GB2312" w:eastAsia="仿宋_GB2312" w:cs="仿宋_GB2312"/>
          <w:color w:val="auto"/>
          <w:sz w:val="32"/>
          <w:szCs w:val="32"/>
          <w:lang w:eastAsia="zh-CN"/>
        </w:rPr>
        <w:t>、国家创新型城市</w:t>
      </w:r>
      <w:r>
        <w:rPr>
          <w:rFonts w:hint="eastAsia" w:ascii="仿宋_GB2312" w:hAnsi="仿宋_GB2312" w:eastAsia="仿宋_GB2312" w:cs="仿宋_GB2312"/>
          <w:color w:val="auto"/>
          <w:sz w:val="32"/>
          <w:szCs w:val="32"/>
        </w:rPr>
        <w:t>建设，以</w:t>
      </w:r>
      <w:r>
        <w:rPr>
          <w:rFonts w:hint="eastAsia" w:ascii="仿宋_GB2312" w:hAnsi="仿宋_GB2312" w:eastAsia="仿宋_GB2312" w:cs="仿宋_GB2312"/>
          <w:color w:val="auto"/>
          <w:sz w:val="32"/>
          <w:szCs w:val="32"/>
          <w:lang w:eastAsia="zh-CN"/>
        </w:rPr>
        <w:t>“六重”工作</w:t>
      </w:r>
      <w:r>
        <w:rPr>
          <w:rFonts w:hint="eastAsia" w:ascii="仿宋_GB2312" w:hAnsi="仿宋_GB2312" w:eastAsia="仿宋_GB2312" w:cs="仿宋_GB2312"/>
          <w:color w:val="auto"/>
          <w:sz w:val="32"/>
          <w:szCs w:val="32"/>
        </w:rPr>
        <w:t>为抓手，充分发挥地方和高校各自优势，积极推动双方资源共享、优势互补、深度合作，努力实现地校协同创新、共赢发展，为湖州加快赶超发展，高质量建设现代化生态型滨湖大城市、高水平全面建成小康社会提供有力支撑。</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ascii="Times New Roman" w:hAnsi="Times New Roman" w:eastAsia="黑体"/>
          <w:color w:val="auto"/>
          <w:sz w:val="32"/>
          <w:szCs w:val="32"/>
        </w:rPr>
      </w:pPr>
      <w:r>
        <w:rPr>
          <w:rFonts w:hint="eastAsia" w:ascii="Times New Roman" w:hAnsi="Times New Roman" w:eastAsia="黑体"/>
          <w:color w:val="auto"/>
          <w:sz w:val="32"/>
          <w:szCs w:val="32"/>
        </w:rPr>
        <w:t>二</w:t>
      </w:r>
      <w:r>
        <w:rPr>
          <w:rFonts w:ascii="Times New Roman" w:hAnsi="Times New Roman" w:eastAsia="黑体"/>
          <w:color w:val="auto"/>
          <w:sz w:val="32"/>
          <w:szCs w:val="32"/>
        </w:rPr>
        <w:t>、主要目标</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b/>
          <w:bCs/>
          <w:color w:val="auto"/>
          <w:sz w:val="32"/>
          <w:szCs w:val="32"/>
          <w:lang w:eastAsia="zh-CN"/>
        </w:rPr>
        <w:t>——地校合作项目量质进一步提升。</w:t>
      </w:r>
      <w:r>
        <w:rPr>
          <w:rFonts w:hint="eastAsia" w:ascii="仿宋_GB2312" w:hAnsi="仿宋_GB2312" w:eastAsia="仿宋_GB2312" w:cs="仿宋_GB2312"/>
          <w:color w:val="auto"/>
          <w:kern w:val="0"/>
          <w:sz w:val="32"/>
          <w:szCs w:val="32"/>
          <w:lang w:val="en-US" w:eastAsia="zh-CN" w:bidi="ar-SA"/>
        </w:rPr>
        <w:t>全年实施地校合作项目187个，其中重点项目120个、一般项目67个，总投资1000万元以上的项目比去年增加3个。</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b/>
          <w:bCs/>
          <w:color w:val="auto"/>
          <w:sz w:val="32"/>
          <w:szCs w:val="32"/>
          <w:lang w:eastAsia="zh-CN"/>
        </w:rPr>
        <w:t>——产业创新服务能力进一步增强。</w:t>
      </w:r>
      <w:r>
        <w:rPr>
          <w:rFonts w:hint="eastAsia" w:ascii="仿宋_GB2312" w:hAnsi="仿宋_GB2312" w:eastAsia="仿宋_GB2312" w:cs="仿宋_GB2312"/>
          <w:color w:val="auto"/>
          <w:kern w:val="0"/>
          <w:sz w:val="32"/>
          <w:szCs w:val="32"/>
          <w:lang w:val="en-US" w:eastAsia="zh-CN" w:bidi="ar-SA"/>
        </w:rPr>
        <w:t>实施60项地校合作科技成果转化项目，建成市级重点实验室2个、省级重点实验室2个、市级以上示范性实训基地5个，孵化创新型小微企业20家。高校学科专业设置与地方产业结合更加紧密。</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b/>
          <w:bCs/>
          <w:color w:val="auto"/>
          <w:sz w:val="32"/>
          <w:szCs w:val="32"/>
          <w:lang w:eastAsia="zh-CN"/>
        </w:rPr>
        <w:t>——人才引进培育成效进一步凸显。</w:t>
      </w:r>
      <w:r>
        <w:rPr>
          <w:rFonts w:hint="eastAsia" w:ascii="仿宋_GB2312" w:hAnsi="仿宋_GB2312" w:eastAsia="仿宋_GB2312" w:cs="仿宋_GB2312"/>
          <w:color w:val="auto"/>
          <w:kern w:val="0"/>
          <w:sz w:val="32"/>
          <w:szCs w:val="32"/>
          <w:lang w:val="en-US" w:eastAsia="zh-CN" w:bidi="ar-SA"/>
        </w:rPr>
        <w:t>地校合作引进“国千”“省千”等省级以上人才3名以上、优秀博士50名以上。全市新引进大学生及各类人才</w:t>
      </w:r>
      <w:bookmarkStart w:id="0" w:name="_GoBack"/>
      <w:bookmarkEnd w:id="0"/>
      <w:r>
        <w:rPr>
          <w:rFonts w:hint="eastAsia" w:ascii="仿宋_GB2312" w:hAnsi="仿宋_GB2312" w:eastAsia="仿宋_GB2312" w:cs="仿宋_GB2312"/>
          <w:color w:val="auto"/>
          <w:kern w:val="0"/>
          <w:sz w:val="32"/>
          <w:szCs w:val="32"/>
          <w:lang w:val="en-US" w:eastAsia="zh-CN" w:bidi="ar-SA"/>
        </w:rPr>
        <w:t>3万人，其中急需紧缺专业人才3000人。在湖高校全日制毕业生达到7000人，平均留湖率达到24%。</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b/>
          <w:bCs/>
          <w:color w:val="auto"/>
          <w:sz w:val="32"/>
          <w:szCs w:val="32"/>
          <w:lang w:eastAsia="zh-CN"/>
        </w:rPr>
        <w:t>——高校创新创业热情进一步激发。</w:t>
      </w:r>
      <w:r>
        <w:rPr>
          <w:rFonts w:hint="eastAsia" w:ascii="仿宋_GB2312" w:hAnsi="仿宋_GB2312" w:eastAsia="仿宋_GB2312" w:cs="仿宋_GB2312"/>
          <w:color w:val="auto"/>
          <w:kern w:val="0"/>
          <w:sz w:val="32"/>
          <w:szCs w:val="32"/>
          <w:lang w:val="en-US" w:eastAsia="zh-CN" w:bidi="ar-SA"/>
        </w:rPr>
        <w:t>地校合作新建市级以上众创空间2个，高校入驻各类众创空间的团队达到50个以上。高校师生创办企业40家，实施创业项目120个，创业团队55个，创业人数270人。</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b/>
          <w:bCs/>
          <w:color w:val="auto"/>
          <w:sz w:val="32"/>
          <w:szCs w:val="32"/>
          <w:lang w:eastAsia="zh-CN"/>
        </w:rPr>
        <w:t>——决策咨询服务能力进一步强化。</w:t>
      </w:r>
      <w:r>
        <w:rPr>
          <w:rFonts w:hint="eastAsia" w:ascii="仿宋_GB2312" w:hAnsi="仿宋_GB2312" w:eastAsia="仿宋_GB2312" w:cs="仿宋_GB2312"/>
          <w:color w:val="auto"/>
          <w:kern w:val="0"/>
          <w:sz w:val="32"/>
          <w:szCs w:val="32"/>
          <w:lang w:val="en-US" w:eastAsia="zh-CN" w:bidi="ar-SA"/>
        </w:rPr>
        <w:t>在湖高校深度参与地方重大战略、重点工作的机制更加完善，完成重大调研课题13项以上。湖州发展研究院、中国生态文明研究院（湖州市农村发展研究院）等智库作用进一步增强，高校服务地方决策的广度和深度明显提升。</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楷体_GB2312"/>
          <w:b/>
          <w:bCs/>
          <w:color w:val="auto"/>
          <w:sz w:val="32"/>
          <w:szCs w:val="32"/>
          <w:lang w:eastAsia="zh-CN"/>
        </w:rPr>
        <w:t>——高等教育发展水平进一步提高。</w:t>
      </w:r>
      <w:r>
        <w:rPr>
          <w:rFonts w:hint="eastAsia" w:ascii="仿宋_GB2312" w:hAnsi="仿宋_GB2312" w:eastAsia="仿宋_GB2312" w:cs="仿宋_GB2312"/>
          <w:color w:val="auto"/>
          <w:kern w:val="0"/>
          <w:sz w:val="32"/>
          <w:szCs w:val="32"/>
          <w:lang w:val="en-US" w:eastAsia="zh-CN" w:bidi="ar-SA"/>
        </w:rPr>
        <w:t>在湖高校综合实力加快提升，以联盟形式嫁接市外高校资源的机制进一步完善，并取得明显成效。高校教学、科研等软实力排名稳步提升，硬件设施更加完备。与市外知名高校合作办学取得新的实质性突破。</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Times New Roman" w:hAnsi="Times New Roman" w:eastAsia="黑体"/>
          <w:color w:val="auto"/>
          <w:sz w:val="32"/>
          <w:szCs w:val="32"/>
        </w:rPr>
        <w:t>三、重</w:t>
      </w:r>
      <w:r>
        <w:rPr>
          <w:rFonts w:hint="eastAsia" w:ascii="Times New Roman" w:hAnsi="Times New Roman" w:eastAsia="黑体"/>
          <w:color w:val="auto"/>
          <w:sz w:val="32"/>
          <w:szCs w:val="32"/>
          <w:lang w:eastAsia="zh-CN"/>
        </w:rPr>
        <w:t>点</w:t>
      </w:r>
      <w:r>
        <w:rPr>
          <w:rFonts w:hint="eastAsia" w:ascii="Times New Roman" w:hAnsi="Times New Roman" w:eastAsia="黑体"/>
          <w:color w:val="auto"/>
          <w:sz w:val="32"/>
          <w:szCs w:val="32"/>
        </w:rPr>
        <w:t>任务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（一）高标准实施一批地校合作重点项目。</w:t>
      </w:r>
      <w:r>
        <w:rPr>
          <w:rFonts w:hint="eastAsia" w:ascii="仿宋_GB2312" w:hAnsi="仿宋_GB2312" w:eastAsia="仿宋_GB2312" w:cs="仿宋_GB2312"/>
          <w:color w:val="auto"/>
          <w:sz w:val="32"/>
          <w:szCs w:val="32"/>
          <w:lang w:val="en-US" w:eastAsia="zh-CN"/>
        </w:rPr>
        <w:t>继续排出重点项目单子，完善督查考评等推进机制，以清单化的办法确保各个项目落到实处。扎实推进120项地校合作重点项目，其中产业发展支撑项目79项、人才开发协作项目15项、创新创业促进项目8项、大学智库提升项目9项、高校发展加速项目9项。分别由五大工程牵头部门为主，抓好项目的推进落实，地校合作办公室负责统筹协调和督查检查。</w:t>
      </w:r>
      <w:r>
        <w:rPr>
          <w:rFonts w:hint="eastAsia" w:ascii="楷体_GB2312" w:hAnsi="楷体_GB2312" w:eastAsia="楷体_GB2312" w:cs="楷体_GB2312"/>
          <w:color w:val="auto"/>
          <w:sz w:val="32"/>
          <w:szCs w:val="32"/>
          <w:lang w:val="en-US" w:eastAsia="zh-CN"/>
        </w:rPr>
        <w:t>（责任单位：市地校合作办公室、市科技局、市委人才办、市人力社保局、市发改委、市教育局、在湖高校）</w:t>
      </w:r>
    </w:p>
    <w:p>
      <w:pPr>
        <w:keepNext w:val="0"/>
        <w:keepLines w:val="0"/>
        <w:pageBreakBefore w:val="0"/>
        <w:kinsoku/>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（二）强化产业领域协同创新。</w:t>
      </w:r>
      <w:r>
        <w:rPr>
          <w:rFonts w:hint="eastAsia" w:ascii="Times New Roman" w:hAnsi="Times New Roman" w:eastAsia="仿宋_GB2312" w:cs="Times New Roman"/>
          <w:color w:val="auto"/>
          <w:kern w:val="0"/>
          <w:sz w:val="32"/>
          <w:szCs w:val="32"/>
          <w:lang w:val="en-US" w:eastAsia="zh-CN" w:bidi="ar"/>
        </w:rPr>
        <w:t>进一步</w:t>
      </w:r>
      <w:r>
        <w:rPr>
          <w:rFonts w:hint="eastAsia" w:eastAsia="仿宋_GB2312" w:cs="Times New Roman"/>
          <w:color w:val="auto"/>
          <w:kern w:val="0"/>
          <w:sz w:val="32"/>
          <w:szCs w:val="32"/>
          <w:lang w:val="en-US" w:eastAsia="zh-CN" w:bidi="ar"/>
        </w:rPr>
        <w:t>完善</w:t>
      </w:r>
      <w:r>
        <w:rPr>
          <w:rFonts w:hint="eastAsia" w:ascii="Times New Roman" w:hAnsi="Times New Roman" w:eastAsia="仿宋_GB2312" w:cs="Times New Roman"/>
          <w:color w:val="auto"/>
          <w:kern w:val="0"/>
          <w:sz w:val="32"/>
          <w:szCs w:val="32"/>
          <w:lang w:val="en-US" w:eastAsia="zh-CN" w:bidi="ar"/>
        </w:rPr>
        <w:t>地校合作信息共享服务平台，</w:t>
      </w:r>
      <w:r>
        <w:rPr>
          <w:rFonts w:hint="eastAsia" w:eastAsia="仿宋_GB2312" w:cs="Times New Roman"/>
          <w:color w:val="auto"/>
          <w:kern w:val="0"/>
          <w:sz w:val="32"/>
          <w:szCs w:val="32"/>
          <w:lang w:val="en-US" w:eastAsia="zh-CN" w:bidi="ar"/>
        </w:rPr>
        <w:t>充实</w:t>
      </w:r>
      <w:r>
        <w:rPr>
          <w:rFonts w:hint="eastAsia" w:ascii="Times New Roman" w:hAnsi="Times New Roman" w:eastAsia="仿宋_GB2312" w:cs="Times New Roman"/>
          <w:color w:val="auto"/>
          <w:kern w:val="0"/>
          <w:sz w:val="32"/>
          <w:szCs w:val="32"/>
          <w:lang w:val="en-US" w:eastAsia="zh-CN" w:bidi="ar"/>
        </w:rPr>
        <w:t>科技成果库、企业技术需求库、专家信息库等数据库，并与湖州市网上技术市场线上平台联网，实现科技资源和</w:t>
      </w:r>
      <w:r>
        <w:rPr>
          <w:rFonts w:hint="eastAsia" w:ascii="仿宋_GB2312" w:hAnsi="仿宋_GB2312" w:eastAsia="仿宋_GB2312" w:cs="仿宋_GB2312"/>
          <w:color w:val="auto"/>
          <w:kern w:val="0"/>
          <w:sz w:val="32"/>
          <w:szCs w:val="32"/>
          <w:lang w:val="en-US" w:eastAsia="zh-CN" w:bidi="ar"/>
        </w:rPr>
        <w:t>信息共享，为高校和企业、政府搭建信息共享、交流沟通的桥梁，完成校企合作项目50项。围绕我市“4+3+N”现代产业体系发展需要，引导高校进一步调整完善学科专业建设，分层分类构建市属高校科研平台体系，提高科技创新源头供给能力。湖州师院新设新能源与材料器件专业，建设一批创新创业教育课程。</w:t>
      </w:r>
      <w:r>
        <w:rPr>
          <w:rFonts w:hint="eastAsia" w:ascii="仿宋_GB2312" w:hAnsi="仿宋_GB2312" w:eastAsia="仿宋_GB2312" w:cs="仿宋_GB2312"/>
          <w:color w:val="auto"/>
          <w:sz w:val="32"/>
          <w:szCs w:val="32"/>
          <w:lang w:eastAsia="zh-CN"/>
        </w:rPr>
        <w:t>湖州</w:t>
      </w:r>
      <w:r>
        <w:rPr>
          <w:rFonts w:hint="eastAsia" w:ascii="仿宋_GB2312" w:hAnsi="仿宋_GB2312" w:eastAsia="仿宋_GB2312" w:cs="仿宋_GB2312"/>
          <w:color w:val="auto"/>
          <w:sz w:val="32"/>
          <w:szCs w:val="32"/>
        </w:rPr>
        <w:t>职业技术学院开展工业机器人技术、新能源汽车技术、互联网金融</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3个新专业建设。</w:t>
      </w:r>
      <w:r>
        <w:rPr>
          <w:rFonts w:hint="eastAsia" w:ascii="仿宋_GB2312" w:hAnsi="仿宋_GB2312" w:eastAsia="仿宋_GB2312" w:cs="仿宋_GB2312"/>
          <w:color w:val="auto"/>
          <w:sz w:val="32"/>
          <w:szCs w:val="32"/>
          <w:lang w:eastAsia="zh-CN"/>
        </w:rPr>
        <w:t>以湖州师院为主，</w:t>
      </w:r>
      <w:r>
        <w:rPr>
          <w:rFonts w:hint="eastAsia" w:ascii="仿宋_GB2312" w:hAnsi="仿宋_GB2312" w:eastAsia="仿宋_GB2312" w:cs="仿宋_GB2312"/>
          <w:color w:val="auto"/>
          <w:kern w:val="0"/>
          <w:sz w:val="32"/>
          <w:szCs w:val="32"/>
          <w:lang w:val="en-US" w:eastAsia="zh-CN" w:bidi="ar"/>
        </w:rPr>
        <w:t>采取国际合作、政府筹建、校企共建等模式，建设1-2个市级重点实验室，争创1家省级重点实验室、工程（技术）研究中心等省级创新平台，争取实现国家重点实验室零的突破。湖州职院完成智能制造生产性实训基地，建筑新技术实训基地、“互联网+”产业电子商务实训基地、智慧物流实训基地虚拟仿真实训中心、湖州国际旅游学院综合实训基地等5个省级示范性实训基地建设。浙江科技学院安吉校区</w:t>
      </w:r>
      <w:r>
        <w:rPr>
          <w:rFonts w:hint="eastAsia" w:ascii="仿宋_GB2312" w:eastAsia="仿宋_GB2312"/>
          <w:color w:val="auto"/>
          <w:sz w:val="32"/>
          <w:szCs w:val="32"/>
        </w:rPr>
        <w:t>落实好“冷链物流实验室”的搬迁启用工作</w:t>
      </w:r>
      <w:r>
        <w:rPr>
          <w:rFonts w:hint="eastAsia" w:ascii="仿宋_GB2312" w:eastAsia="仿宋_GB2312"/>
          <w:color w:val="auto"/>
          <w:sz w:val="32"/>
          <w:szCs w:val="32"/>
          <w:lang w:eastAsia="zh-CN"/>
        </w:rPr>
        <w:t>，</w:t>
      </w:r>
      <w:r>
        <w:rPr>
          <w:rFonts w:hint="eastAsia" w:ascii="仿宋_GB2312" w:eastAsia="仿宋_GB2312"/>
          <w:color w:val="auto"/>
          <w:sz w:val="32"/>
          <w:szCs w:val="32"/>
        </w:rPr>
        <w:t>设立省重点实验室成果产业化基地</w:t>
      </w:r>
      <w:r>
        <w:rPr>
          <w:rFonts w:hint="eastAsia" w:ascii="仿宋_GB2312" w:eastAsia="仿宋_GB2312"/>
          <w:color w:val="auto"/>
          <w:sz w:val="32"/>
          <w:szCs w:val="32"/>
          <w:lang w:eastAsia="zh-CN"/>
        </w:rPr>
        <w:t>，</w:t>
      </w:r>
      <w:r>
        <w:rPr>
          <w:rFonts w:hint="eastAsia" w:ascii="仿宋_GB2312" w:eastAsia="仿宋_GB2312"/>
          <w:color w:val="auto"/>
          <w:sz w:val="32"/>
          <w:szCs w:val="32"/>
        </w:rPr>
        <w:t>举办</w:t>
      </w:r>
      <w:r>
        <w:rPr>
          <w:rFonts w:hint="eastAsia" w:ascii="仿宋_GB2312" w:eastAsia="仿宋_GB2312"/>
          <w:color w:val="auto"/>
          <w:sz w:val="32"/>
          <w:szCs w:val="32"/>
          <w:lang w:eastAsia="zh-CN"/>
        </w:rPr>
        <w:t>好</w:t>
      </w:r>
      <w:r>
        <w:rPr>
          <w:rFonts w:hint="eastAsia" w:ascii="仿宋_GB2312" w:eastAsia="仿宋_GB2312"/>
          <w:color w:val="auto"/>
          <w:sz w:val="32"/>
          <w:szCs w:val="32"/>
        </w:rPr>
        <w:t>2018年中德校企合作联盟论坛</w:t>
      </w:r>
      <w:r>
        <w:rPr>
          <w:rFonts w:hint="eastAsia" w:ascii="仿宋_GB2312" w:eastAsia="仿宋_GB2312"/>
          <w:color w:val="auto"/>
          <w:sz w:val="32"/>
          <w:szCs w:val="32"/>
          <w:lang w:eastAsia="zh-CN"/>
        </w:rPr>
        <w:t>，并</w:t>
      </w:r>
      <w:r>
        <w:rPr>
          <w:rFonts w:hint="eastAsia" w:ascii="仿宋_GB2312" w:eastAsia="仿宋_GB2312"/>
          <w:color w:val="auto"/>
          <w:sz w:val="32"/>
          <w:szCs w:val="32"/>
        </w:rPr>
        <w:t>为世界地理信息大会作有关的技术服务工作。</w:t>
      </w:r>
      <w:r>
        <w:rPr>
          <w:rFonts w:hint="eastAsia" w:ascii="仿宋_GB2312" w:hAnsi="仿宋_GB2312" w:eastAsia="仿宋_GB2312" w:cs="仿宋_GB2312"/>
          <w:color w:val="auto"/>
          <w:kern w:val="0"/>
          <w:sz w:val="32"/>
          <w:szCs w:val="32"/>
          <w:lang w:val="en-US" w:eastAsia="zh-CN" w:bidi="ar"/>
        </w:rPr>
        <w:t>以增加知识价值为导向，完善科技成果处置和受益分配机制。</w:t>
      </w:r>
      <w:r>
        <w:rPr>
          <w:rFonts w:hint="eastAsia" w:ascii="楷体_GB2312" w:hAnsi="楷体_GB2312" w:eastAsia="楷体_GB2312" w:cs="楷体_GB2312"/>
          <w:color w:val="auto"/>
          <w:sz w:val="32"/>
          <w:szCs w:val="32"/>
          <w:lang w:val="en-US" w:eastAsia="zh-CN"/>
        </w:rPr>
        <w:t>（责任单位：市科技局、在湖高校、市经信委、市教育局）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（三）加大人才联合引进和培育力度。</w:t>
      </w:r>
      <w:r>
        <w:rPr>
          <w:rFonts w:hint="eastAsia" w:ascii="仿宋_GB2312" w:hAnsi="仿宋_GB2312" w:eastAsia="仿宋_GB2312" w:cs="仿宋_GB2312"/>
          <w:color w:val="auto"/>
          <w:kern w:val="0"/>
          <w:sz w:val="32"/>
          <w:szCs w:val="32"/>
          <w:lang w:val="en-US" w:eastAsia="zh-CN" w:bidi="ar"/>
        </w:rPr>
        <w:t>落实“1+N”人才强市新政，进一步发挥本土高校引才聚才作用。湖州师院、湖州职院新引进“国千”“省千”等省级以上人才3名以上，分别引进优秀博士40名和10名以上，通过在湖高校引进急需紧缺人才1000名以上，对特殊人才继续实施一人一议制政策。加大应用型人才精准培育力度，开展“订单式”培养输送，深化拓展校企人才“双进”，湖州师范学院力争完成各项培训13000人次。湖州职院完成社会培训12300人次，完成职业技能鉴定7000人次，培养新型职业农民1800名；采取“定向培养”和“订单培养”模式，开展订单式人才培养班次8个以上。推动在湖高校毕业生留湖就业创业，力争</w:t>
      </w:r>
      <w:r>
        <w:rPr>
          <w:rFonts w:hint="eastAsia" w:ascii="仿宋_GB2312" w:hAnsi="仿宋_GB2312" w:eastAsia="仿宋_GB2312" w:cs="仿宋_GB2312"/>
          <w:color w:val="auto"/>
          <w:sz w:val="32"/>
          <w:szCs w:val="32"/>
          <w:lang w:val="en-US" w:eastAsia="zh-CN"/>
        </w:rPr>
        <w:t>湖州师院毕业生留湖率达到17.5%，</w:t>
      </w:r>
      <w:r>
        <w:rPr>
          <w:rFonts w:hint="eastAsia" w:ascii="仿宋_GB2312" w:hAnsi="黑体" w:eastAsia="仿宋_GB2312"/>
          <w:color w:val="auto"/>
          <w:sz w:val="32"/>
          <w:szCs w:val="32"/>
        </w:rPr>
        <w:t>留湖就业创业人数达</w:t>
      </w:r>
      <w:r>
        <w:rPr>
          <w:rFonts w:hint="eastAsia" w:ascii="仿宋_GB2312" w:hAnsi="黑体" w:eastAsia="仿宋_GB2312"/>
          <w:color w:val="auto"/>
          <w:sz w:val="32"/>
          <w:szCs w:val="32"/>
          <w:lang w:val="en-US" w:eastAsia="zh-CN"/>
        </w:rPr>
        <w:t>800</w:t>
      </w:r>
      <w:r>
        <w:rPr>
          <w:rFonts w:hint="eastAsia" w:ascii="仿宋_GB2312" w:hAnsi="黑体" w:eastAsia="仿宋_GB2312"/>
          <w:color w:val="auto"/>
          <w:sz w:val="32"/>
          <w:szCs w:val="32"/>
        </w:rPr>
        <w:t>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湖州职业技术学院</w:t>
      </w:r>
      <w:r>
        <w:rPr>
          <w:rFonts w:hint="eastAsia" w:ascii="仿宋_GB2312" w:hAnsi="仿宋_GB2312" w:eastAsia="仿宋_GB2312" w:cs="仿宋_GB2312"/>
          <w:color w:val="auto"/>
          <w:sz w:val="32"/>
          <w:szCs w:val="32"/>
          <w:lang w:eastAsia="zh-CN"/>
        </w:rPr>
        <w:t>毕业生留湖率达到</w:t>
      </w:r>
      <w:r>
        <w:rPr>
          <w:rFonts w:hint="eastAsia" w:ascii="仿宋_GB2312" w:hAnsi="仿宋_GB2312" w:eastAsia="仿宋_GB2312" w:cs="仿宋_GB2312"/>
          <w:color w:val="auto"/>
          <w:sz w:val="32"/>
          <w:szCs w:val="32"/>
          <w:lang w:val="en-US" w:eastAsia="zh-CN"/>
        </w:rPr>
        <w:t>30%，</w:t>
      </w:r>
      <w:r>
        <w:rPr>
          <w:rFonts w:hint="eastAsia" w:ascii="仿宋_GB2312" w:hAnsi="黑体" w:eastAsia="仿宋_GB2312"/>
          <w:color w:val="auto"/>
          <w:sz w:val="32"/>
          <w:szCs w:val="32"/>
        </w:rPr>
        <w:t>留湖就业创业人数达</w:t>
      </w:r>
      <w:r>
        <w:rPr>
          <w:rFonts w:hint="eastAsia" w:ascii="仿宋_GB2312" w:hAnsi="黑体" w:eastAsia="仿宋_GB2312"/>
          <w:color w:val="auto"/>
          <w:sz w:val="32"/>
          <w:szCs w:val="32"/>
          <w:lang w:val="en-US" w:eastAsia="zh-CN"/>
        </w:rPr>
        <w:t>1000</w:t>
      </w:r>
      <w:r>
        <w:rPr>
          <w:rFonts w:hint="eastAsia" w:ascii="仿宋_GB2312" w:hAnsi="黑体" w:eastAsia="仿宋_GB2312"/>
          <w:color w:val="auto"/>
          <w:sz w:val="32"/>
          <w:szCs w:val="32"/>
        </w:rPr>
        <w:t>人</w:t>
      </w:r>
      <w:r>
        <w:rPr>
          <w:rFonts w:hint="eastAsia" w:ascii="仿宋_GB2312" w:hAnsi="仿宋_GB2312" w:eastAsia="仿宋_GB2312" w:cs="仿宋_GB2312"/>
          <w:color w:val="auto"/>
          <w:sz w:val="32"/>
          <w:szCs w:val="32"/>
          <w:lang w:eastAsia="zh-CN"/>
        </w:rPr>
        <w:t>。加强在湖高校与地方人才交流，力争双向挂职</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人次以上。深化拓展校企人才“双进”制度和学校教师挂职管理制度。</w:t>
      </w:r>
      <w:r>
        <w:rPr>
          <w:rFonts w:hint="eastAsia" w:ascii="楷体_GB2312" w:hAnsi="楷体_GB2312" w:eastAsia="楷体_GB2312" w:cs="楷体_GB2312"/>
          <w:color w:val="auto"/>
          <w:sz w:val="32"/>
          <w:szCs w:val="32"/>
          <w:lang w:eastAsia="zh-CN"/>
        </w:rPr>
        <w:t>（责任单位：市委人才办、市人力社保局、在湖高校、市经信委）</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（四）促进师生创新创业取得更大突破。</w:t>
      </w:r>
      <w:r>
        <w:rPr>
          <w:rFonts w:hint="eastAsia" w:ascii="仿宋_GB2312" w:hAnsi="仿宋_GB2312" w:eastAsia="仿宋_GB2312" w:cs="仿宋_GB2312"/>
          <w:color w:val="auto"/>
          <w:sz w:val="32"/>
          <w:szCs w:val="32"/>
          <w:lang w:val="en-US" w:eastAsia="zh-CN"/>
        </w:rPr>
        <w:t>进一步完善支持大学生就业创业政策，对大学生在湖创业给予最高30万元的担保贷款、最高10万元的创业补贴等</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加快发展众创空间，确保高校入驻众创空间的“双创”团队达到50个以上、创业项目达到120个以上、创客人才达到260人以上。</w:t>
      </w:r>
      <w:r>
        <w:rPr>
          <w:rFonts w:hint="eastAsia" w:ascii="仿宋_GB2312" w:hAnsi="仿宋_GB2312" w:eastAsia="仿宋_GB2312" w:cs="仿宋_GB2312"/>
          <w:color w:val="auto"/>
          <w:sz w:val="32"/>
          <w:szCs w:val="32"/>
        </w:rPr>
        <w:t>湖州师范学院大学生创办企业25家，新增创业主体25家，创业项目25项，创业人数1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0人；湖州职业技术学院培育学生创业团队30个，孵化创业项目100个，创业人数</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50人</w:t>
      </w:r>
      <w:r>
        <w:rPr>
          <w:rFonts w:hint="eastAsia" w:ascii="仿宋_GB2312" w:hAnsi="仿宋_GB2312" w:eastAsia="仿宋_GB2312" w:cs="仿宋_GB2312"/>
          <w:color w:val="auto"/>
          <w:sz w:val="32"/>
          <w:szCs w:val="32"/>
          <w:lang w:eastAsia="zh-CN"/>
        </w:rPr>
        <w:t>，在8个专业开展专创融合试点改革，建成产教融合课程40门。全面加强创新创业教育，建设高校创新创业学院。浙江科技学院安吉校区</w:t>
      </w:r>
      <w:r>
        <w:rPr>
          <w:rFonts w:hint="eastAsia" w:ascii="仿宋_GB2312" w:hAnsi="Times New Roman" w:eastAsia="仿宋_GB2312" w:cs="Times New Roman"/>
          <w:color w:val="auto"/>
          <w:sz w:val="32"/>
          <w:szCs w:val="32"/>
        </w:rPr>
        <w:t>构建和完善产学研互动平台和长效机制，组建“浙江科技学院成果转移转化中心德清分中心”。</w:t>
      </w:r>
      <w:r>
        <w:rPr>
          <w:rFonts w:hint="eastAsia" w:ascii="仿宋_GB2312" w:hAnsi="仿宋_GB2312" w:eastAsia="仿宋_GB2312" w:cs="仿宋_GB2312"/>
          <w:color w:val="auto"/>
          <w:sz w:val="32"/>
          <w:szCs w:val="32"/>
          <w:lang w:eastAsia="zh-CN"/>
        </w:rPr>
        <w:t>完善评价激励机制和学分认定办法，实行弹性学制，加大学生参与学科竞赛和社会实践的激励力度。</w:t>
      </w:r>
      <w:r>
        <w:rPr>
          <w:rFonts w:hint="eastAsia" w:ascii="楷体_GB2312" w:hAnsi="楷体_GB2312" w:eastAsia="楷体_GB2312" w:cs="楷体_GB2312"/>
          <w:color w:val="auto"/>
          <w:kern w:val="0"/>
          <w:sz w:val="32"/>
          <w:szCs w:val="32"/>
          <w:lang w:val="en-US" w:eastAsia="zh-CN" w:bidi="ar-SA"/>
        </w:rPr>
        <w:t>（责任单位：市人力社保局、在湖高校、市科技局、市委人才办）</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（五）打造具有湖州特色的高校智库。</w:t>
      </w:r>
      <w:r>
        <w:rPr>
          <w:rFonts w:hint="eastAsia" w:eastAsia="仿宋_GB2312"/>
          <w:color w:val="auto"/>
          <w:sz w:val="32"/>
          <w:szCs w:val="32"/>
        </w:rPr>
        <w:t>充分发挥地方高校</w:t>
      </w:r>
      <w:r>
        <w:rPr>
          <w:rFonts w:hint="eastAsia" w:ascii="仿宋_GB2312" w:hAnsi="仿宋_GB2312" w:eastAsia="仿宋_GB2312" w:cs="仿宋_GB2312"/>
          <w:color w:val="auto"/>
          <w:sz w:val="32"/>
          <w:szCs w:val="32"/>
          <w:lang w:eastAsia="zh-CN"/>
        </w:rPr>
        <w:t>专业能力</w:t>
      </w:r>
      <w:r>
        <w:rPr>
          <w:rFonts w:hint="eastAsia" w:ascii="仿宋_GB2312" w:hAnsi="仿宋_GB2312" w:eastAsia="仿宋_GB2312" w:cs="仿宋_GB2312"/>
          <w:color w:val="auto"/>
          <w:sz w:val="32"/>
          <w:szCs w:val="32"/>
        </w:rPr>
        <w:t>，</w:t>
      </w:r>
      <w:r>
        <w:rPr>
          <w:rFonts w:hint="eastAsia" w:eastAsia="仿宋_GB2312"/>
          <w:color w:val="auto"/>
          <w:sz w:val="32"/>
          <w:szCs w:val="32"/>
          <w:lang w:eastAsia="zh-CN"/>
        </w:rPr>
        <w:t>引导</w:t>
      </w:r>
      <w:r>
        <w:rPr>
          <w:rFonts w:hint="eastAsia" w:eastAsia="仿宋_GB2312"/>
          <w:color w:val="auto"/>
          <w:sz w:val="32"/>
          <w:szCs w:val="32"/>
        </w:rPr>
        <w:t>高校</w:t>
      </w:r>
      <w:r>
        <w:rPr>
          <w:rFonts w:hint="eastAsia" w:eastAsia="仿宋_GB2312"/>
          <w:color w:val="auto"/>
          <w:sz w:val="32"/>
          <w:szCs w:val="32"/>
          <w:lang w:eastAsia="zh-CN"/>
        </w:rPr>
        <w:t>积极</w:t>
      </w:r>
      <w:r>
        <w:rPr>
          <w:rFonts w:hint="eastAsia" w:eastAsia="仿宋_GB2312"/>
          <w:color w:val="auto"/>
          <w:sz w:val="32"/>
          <w:szCs w:val="32"/>
        </w:rPr>
        <w:t>参与</w:t>
      </w:r>
      <w:r>
        <w:rPr>
          <w:rFonts w:hint="eastAsia" w:eastAsia="仿宋_GB2312"/>
          <w:color w:val="auto"/>
          <w:sz w:val="32"/>
          <w:szCs w:val="32"/>
          <w:lang w:eastAsia="zh-CN"/>
        </w:rPr>
        <w:t>沪湖绿色智造大廊道、</w:t>
      </w:r>
      <w:r>
        <w:rPr>
          <w:rFonts w:hint="eastAsia" w:eastAsia="仿宋_GB2312"/>
          <w:color w:val="auto"/>
          <w:sz w:val="32"/>
          <w:szCs w:val="32"/>
        </w:rPr>
        <w:t>宁杭生态经济带</w:t>
      </w:r>
      <w:r>
        <w:rPr>
          <w:rFonts w:hint="eastAsia" w:eastAsia="仿宋_GB2312"/>
          <w:color w:val="auto"/>
          <w:sz w:val="32"/>
          <w:szCs w:val="32"/>
          <w:lang w:eastAsia="zh-CN"/>
        </w:rPr>
        <w:t>、践行</w:t>
      </w:r>
      <w:r>
        <w:rPr>
          <w:rFonts w:hint="eastAsia" w:eastAsia="仿宋_GB2312"/>
          <w:color w:val="auto"/>
          <w:sz w:val="32"/>
          <w:szCs w:val="32"/>
        </w:rPr>
        <w:t>“两山”理念先行示范区、南太湖绿色发展新区</w:t>
      </w:r>
      <w:r>
        <w:rPr>
          <w:rFonts w:hint="eastAsia" w:eastAsia="仿宋_GB2312"/>
          <w:color w:val="auto"/>
          <w:sz w:val="32"/>
          <w:szCs w:val="32"/>
          <w:lang w:eastAsia="zh-CN"/>
        </w:rPr>
        <w:t>及</w:t>
      </w:r>
      <w:r>
        <w:rPr>
          <w:rFonts w:hint="eastAsia" w:eastAsia="仿宋_GB2312"/>
          <w:color w:val="auto"/>
          <w:sz w:val="32"/>
          <w:szCs w:val="32"/>
        </w:rPr>
        <w:t>“大湾区”“大花园”</w:t>
      </w:r>
      <w:r>
        <w:rPr>
          <w:rFonts w:hint="eastAsia" w:eastAsia="仿宋_GB2312"/>
          <w:color w:val="auto"/>
          <w:sz w:val="32"/>
          <w:szCs w:val="32"/>
          <w:lang w:eastAsia="zh-CN"/>
        </w:rPr>
        <w:t>等</w:t>
      </w:r>
      <w:r>
        <w:rPr>
          <w:rFonts w:hint="eastAsia" w:eastAsia="仿宋_GB2312"/>
          <w:color w:val="auto"/>
          <w:sz w:val="32"/>
          <w:szCs w:val="32"/>
        </w:rPr>
        <w:t>谋划建设</w:t>
      </w:r>
      <w:r>
        <w:rPr>
          <w:rFonts w:hint="eastAsia" w:eastAsia="仿宋_GB2312"/>
          <w:color w:val="auto"/>
          <w:sz w:val="32"/>
          <w:szCs w:val="32"/>
          <w:lang w:eastAsia="zh-CN"/>
        </w:rPr>
        <w:t>，积极介入“十三五”</w:t>
      </w:r>
      <w:r>
        <w:rPr>
          <w:rFonts w:hint="eastAsia" w:eastAsia="仿宋_GB2312"/>
          <w:color w:val="auto"/>
          <w:sz w:val="32"/>
          <w:szCs w:val="32"/>
        </w:rPr>
        <w:t>规划中期评估等重</w:t>
      </w:r>
      <w:r>
        <w:rPr>
          <w:rFonts w:hint="eastAsia" w:eastAsia="仿宋_GB2312"/>
          <w:color w:val="auto"/>
          <w:sz w:val="32"/>
          <w:szCs w:val="32"/>
          <w:lang w:eastAsia="zh-CN"/>
        </w:rPr>
        <w:t>点工作</w:t>
      </w:r>
      <w:r>
        <w:rPr>
          <w:rFonts w:hint="eastAsia" w:ascii="仿宋_GB2312" w:hAnsi="仿宋_GB2312" w:eastAsia="仿宋_GB2312" w:cs="仿宋_GB2312"/>
          <w:color w:val="auto"/>
          <w:sz w:val="32"/>
          <w:szCs w:val="32"/>
        </w:rPr>
        <w:t>。鼓励高校</w:t>
      </w:r>
      <w:r>
        <w:rPr>
          <w:rFonts w:hint="eastAsia" w:ascii="仿宋_GB2312" w:hAnsi="仿宋_GB2312" w:eastAsia="仿宋_GB2312" w:cs="仿宋_GB2312"/>
          <w:color w:val="auto"/>
          <w:sz w:val="32"/>
          <w:szCs w:val="32"/>
          <w:lang w:eastAsia="zh-CN"/>
        </w:rPr>
        <w:t>根植地方文化，加强</w:t>
      </w:r>
      <w:r>
        <w:rPr>
          <w:rFonts w:hint="eastAsia" w:ascii="仿宋_GB2312" w:hAnsi="仿宋_GB2312" w:eastAsia="仿宋_GB2312" w:cs="仿宋_GB2312"/>
          <w:color w:val="auto"/>
          <w:sz w:val="32"/>
          <w:szCs w:val="32"/>
        </w:rPr>
        <w:t>人文社科领域研究，尤其是开展丝绸文化、茶文化、竹文化、溇港文化等特色研究。</w:t>
      </w:r>
      <w:r>
        <w:rPr>
          <w:rFonts w:hint="eastAsia" w:ascii="仿宋_GB2312" w:hAnsi="仿宋_GB2312" w:eastAsia="仿宋_GB2312" w:cs="仿宋_GB2312"/>
          <w:color w:val="auto"/>
          <w:sz w:val="32"/>
          <w:szCs w:val="32"/>
          <w:lang w:eastAsia="zh-CN"/>
        </w:rPr>
        <w:t>提升高校智库研究成果质量，加强中国生态文明研究院、湖州发展研究院、湖州农村发展研究院、“两山”重要思想研究中心等智库平台建设，研究成果力争获得省级和国家级以上荣誉。在湖高校参与市、县区重大调研课题</w:t>
      </w:r>
      <w:r>
        <w:rPr>
          <w:rFonts w:hint="eastAsia" w:ascii="仿宋_GB2312" w:hAnsi="仿宋_GB2312" w:eastAsia="仿宋_GB2312" w:cs="仿宋_GB2312"/>
          <w:color w:val="auto"/>
          <w:sz w:val="32"/>
          <w:szCs w:val="32"/>
          <w:lang w:val="en-US" w:eastAsia="zh-CN"/>
        </w:rPr>
        <w:t>13项以上。浙江科技学院安吉校区做好</w:t>
      </w:r>
      <w:r>
        <w:rPr>
          <w:rFonts w:hint="eastAsia" w:ascii="仿宋_GB2312" w:eastAsia="仿宋_GB2312"/>
          <w:color w:val="auto"/>
          <w:sz w:val="32"/>
          <w:szCs w:val="32"/>
        </w:rPr>
        <w:t>派驻长兴县第二批科技镇长挂职</w:t>
      </w:r>
      <w:r>
        <w:rPr>
          <w:rFonts w:hint="eastAsia" w:ascii="仿宋_GB2312" w:eastAsia="仿宋_GB2312"/>
          <w:color w:val="auto"/>
          <w:sz w:val="32"/>
          <w:szCs w:val="32"/>
          <w:lang w:eastAsia="zh-CN"/>
        </w:rPr>
        <w:t>工作</w:t>
      </w:r>
      <w:r>
        <w:rPr>
          <w:rFonts w:hint="eastAsia" w:ascii="楷体_GB2312" w:hAnsi="楷体_GB2312" w:eastAsia="楷体_GB2312" w:cs="楷体_GB2312"/>
          <w:color w:val="auto"/>
          <w:sz w:val="32"/>
          <w:szCs w:val="32"/>
          <w:lang w:val="en-US" w:eastAsia="zh-CN"/>
        </w:rPr>
        <w:t>（责任单位：市发改委、在湖高校、各县区政府、市文广新局、市委宣传部、市农办）</w:t>
      </w:r>
    </w:p>
    <w:p>
      <w:pPr>
        <w:pStyle w:val="21"/>
        <w:keepNext w:val="0"/>
        <w:keepLines w:val="0"/>
        <w:pageBreakBefore w:val="0"/>
        <w:tabs>
          <w:tab w:val="left" w:pos="1050"/>
          <w:tab w:val="left" w:pos="1260"/>
        </w:tabs>
        <w:kinsoku/>
        <w:overflowPunct/>
        <w:topLinePunct w:val="0"/>
        <w:autoSpaceDE/>
        <w:autoSpaceDN/>
        <w:bidi w:val="0"/>
        <w:adjustRightInd/>
        <w:snapToGrid/>
        <w:spacing w:line="600" w:lineRule="exact"/>
        <w:ind w:left="0" w:leftChars="0" w:right="0" w:rightChars="0" w:firstLine="569" w:firstLineChars="177"/>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（六）提升全市高等教育发展水平。</w:t>
      </w:r>
      <w:r>
        <w:rPr>
          <w:rFonts w:hint="eastAsia" w:ascii="仿宋_GB2312" w:hAnsi="仿宋_GB2312" w:eastAsia="仿宋_GB2312" w:cs="仿宋_GB2312"/>
          <w:color w:val="auto"/>
          <w:sz w:val="32"/>
          <w:szCs w:val="32"/>
        </w:rPr>
        <w:t>以湖州师范学院为龙头，成立</w:t>
      </w:r>
      <w:r>
        <w:rPr>
          <w:rFonts w:hint="eastAsia" w:ascii="仿宋_GB2312" w:hAnsi="仿宋_GB2312" w:eastAsia="仿宋_GB2312" w:cs="仿宋_GB2312"/>
          <w:color w:val="auto"/>
          <w:sz w:val="32"/>
          <w:szCs w:val="32"/>
          <w:lang w:eastAsia="zh-CN"/>
        </w:rPr>
        <w:t>环太湖高校</w:t>
      </w:r>
      <w:r>
        <w:rPr>
          <w:rFonts w:hint="eastAsia" w:ascii="仿宋_GB2312" w:hAnsi="仿宋_GB2312" w:eastAsia="仿宋_GB2312" w:cs="仿宋_GB2312"/>
          <w:color w:val="auto"/>
          <w:sz w:val="32"/>
          <w:szCs w:val="32"/>
        </w:rPr>
        <w:t>联盟，集聚</w:t>
      </w:r>
      <w:r>
        <w:rPr>
          <w:rFonts w:hint="eastAsia" w:ascii="仿宋_GB2312" w:hAnsi="仿宋_GB2312" w:eastAsia="仿宋_GB2312" w:cs="仿宋_GB2312"/>
          <w:color w:val="auto"/>
          <w:sz w:val="32"/>
          <w:szCs w:val="32"/>
          <w:lang w:eastAsia="zh-CN"/>
        </w:rPr>
        <w:t>更多</w:t>
      </w:r>
      <w:r>
        <w:rPr>
          <w:rFonts w:hint="eastAsia" w:ascii="仿宋_GB2312" w:hAnsi="仿宋_GB2312" w:eastAsia="仿宋_GB2312" w:cs="仿宋_GB2312"/>
          <w:color w:val="auto"/>
          <w:sz w:val="32"/>
          <w:szCs w:val="32"/>
        </w:rPr>
        <w:t>高校资源。</w:t>
      </w:r>
      <w:r>
        <w:rPr>
          <w:rFonts w:hint="eastAsia" w:ascii="仿宋_GB2312" w:hAnsi="仿宋_GB2312" w:eastAsia="仿宋_GB2312" w:cs="仿宋_GB2312"/>
          <w:color w:val="auto"/>
          <w:sz w:val="32"/>
          <w:szCs w:val="32"/>
          <w:lang w:eastAsia="zh-CN"/>
        </w:rPr>
        <w:t>湖州师院完成</w:t>
      </w:r>
      <w:r>
        <w:rPr>
          <w:rFonts w:hint="eastAsia" w:ascii="仿宋_GB2312" w:hAnsi="仿宋_GB2312" w:eastAsia="仿宋_GB2312" w:cs="仿宋_GB2312"/>
          <w:color w:val="auto"/>
          <w:sz w:val="32"/>
          <w:szCs w:val="32"/>
        </w:rPr>
        <w:t>新增硕士学位授予点建设方案，新培育6-8个新硕士点学科，8个省一流学科通过中期检查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建立与硕士学位授权单位相匹配的研究生教育管理制度</w:t>
      </w:r>
      <w:r>
        <w:rPr>
          <w:rFonts w:hint="eastAsia" w:ascii="仿宋_GB2312" w:hAnsi="仿宋_GB2312" w:eastAsia="仿宋_GB2312" w:cs="仿宋_GB2312"/>
          <w:color w:val="auto"/>
          <w:sz w:val="32"/>
          <w:szCs w:val="32"/>
          <w:lang w:eastAsia="zh-CN"/>
        </w:rPr>
        <w:t>。湖州职院</w:t>
      </w:r>
      <w:r>
        <w:rPr>
          <w:rFonts w:hint="eastAsia" w:ascii="仿宋_GB2312" w:hAnsi="仿宋_GB2312" w:eastAsia="仿宋_GB2312" w:cs="仿宋_GB2312"/>
          <w:color w:val="auto"/>
          <w:sz w:val="32"/>
          <w:szCs w:val="32"/>
          <w:lang w:val="en-US" w:eastAsia="zh-CN"/>
        </w:rPr>
        <w:t>启动建设电梯学院。</w:t>
      </w:r>
      <w:r>
        <w:rPr>
          <w:rFonts w:hint="eastAsia" w:ascii="仿宋_GB2312" w:hAnsi="仿宋_GB2312" w:eastAsia="仿宋_GB2312" w:cs="仿宋_GB2312"/>
          <w:color w:val="auto"/>
          <w:sz w:val="32"/>
          <w:szCs w:val="32"/>
        </w:rPr>
        <w:t>加快浙江工业大学德清校区建设，确保</w:t>
      </w:r>
      <w:r>
        <w:rPr>
          <w:rFonts w:hint="eastAsia" w:ascii="仿宋_GB2312" w:hAnsi="仿宋_GB2312" w:eastAsia="仿宋_GB2312" w:cs="仿宋_GB2312"/>
          <w:color w:val="auto"/>
          <w:sz w:val="32"/>
          <w:szCs w:val="32"/>
          <w:lang w:eastAsia="zh-CN"/>
        </w:rPr>
        <w:t>上半年实现</w:t>
      </w:r>
      <w:r>
        <w:rPr>
          <w:rFonts w:hint="eastAsia" w:ascii="仿宋_GB2312" w:hAnsi="仿宋_GB2312" w:eastAsia="仿宋_GB2312" w:cs="仿宋_GB2312"/>
          <w:color w:val="auto"/>
          <w:sz w:val="32"/>
          <w:szCs w:val="32"/>
        </w:rPr>
        <w:t>主体工程</w:t>
      </w:r>
      <w:r>
        <w:rPr>
          <w:rFonts w:hint="eastAsia" w:ascii="仿宋_GB2312" w:hAnsi="仿宋_GB2312" w:eastAsia="仿宋_GB2312" w:cs="仿宋_GB2312"/>
          <w:color w:val="auto"/>
          <w:sz w:val="32"/>
          <w:szCs w:val="32"/>
          <w:lang w:eastAsia="zh-CN"/>
        </w:rPr>
        <w:t>结顶，</w:t>
      </w:r>
      <w:r>
        <w:rPr>
          <w:rFonts w:hint="eastAsia" w:ascii="仿宋_GB2312" w:hAnsi="仿宋_GB2312" w:eastAsia="仿宋_GB2312" w:cs="仿宋_GB2312"/>
          <w:color w:val="auto"/>
          <w:sz w:val="32"/>
          <w:szCs w:val="32"/>
          <w:lang w:val="en-US" w:eastAsia="zh-CN"/>
        </w:rPr>
        <w:t>全年完成50%以上室内装修和室外环境建设进度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浙江科技学院安吉校区</w:t>
      </w:r>
      <w:r>
        <w:rPr>
          <w:rFonts w:hint="eastAsia" w:ascii="仿宋_GB2312" w:hAnsi="仿宋_GB2312" w:eastAsia="仿宋_GB2312" w:cs="仿宋_GB2312"/>
          <w:color w:val="auto"/>
          <w:sz w:val="32"/>
          <w:szCs w:val="32"/>
          <w:lang w:val="en-US" w:eastAsia="zh-CN"/>
        </w:rPr>
        <w:t>完成若干个与湖州产业体系相关联的学科或专业的整体搬迁，</w:t>
      </w:r>
      <w:r>
        <w:rPr>
          <w:rFonts w:hint="eastAsia" w:ascii="仿宋_GB2312" w:hAnsi="Times New Roman" w:eastAsia="仿宋_GB2312" w:cs="Times New Roman"/>
          <w:color w:val="auto"/>
          <w:sz w:val="32"/>
          <w:szCs w:val="32"/>
        </w:rPr>
        <w:t>构建和完善产学研互动平台和长效机制，落实与德清县共同组建“浙江科技学院成果转移转化中心德清分中心”工作</w:t>
      </w:r>
      <w:r>
        <w:rPr>
          <w:rFonts w:hint="eastAsia" w:ascii="仿宋_GB2312" w:hAnsi="仿宋_GB2312" w:eastAsia="仿宋_GB2312" w:cs="仿宋_GB2312"/>
          <w:color w:val="auto"/>
          <w:sz w:val="32"/>
          <w:szCs w:val="32"/>
          <w:lang w:val="en-US" w:eastAsia="zh-CN"/>
        </w:rPr>
        <w:t>。确保浙江健康学院纳入“浙江省十三五时期高等学校设置规划”。</w:t>
      </w:r>
      <w:r>
        <w:rPr>
          <w:rFonts w:hint="eastAsia" w:ascii="仿宋_GB2312" w:hAnsi="仿宋_GB2312" w:eastAsia="仿宋_GB2312" w:cs="仿宋_GB2312"/>
          <w:color w:val="auto"/>
          <w:sz w:val="32"/>
          <w:szCs w:val="32"/>
        </w:rPr>
        <w:t>建立市、县区共建共享机制</w:t>
      </w:r>
      <w:r>
        <w:rPr>
          <w:rFonts w:hint="eastAsia" w:ascii="仿宋_GB2312" w:hAnsi="仿宋_GB2312" w:eastAsia="仿宋_GB2312" w:cs="仿宋_GB2312"/>
          <w:color w:val="auto"/>
          <w:sz w:val="32"/>
          <w:szCs w:val="32"/>
          <w:lang w:eastAsia="zh-CN"/>
        </w:rPr>
        <w:t>，进一步加大地方对高校发展的支持力度。加大市外高校资源招引力度，力争与</w:t>
      </w:r>
      <w:r>
        <w:rPr>
          <w:rFonts w:hint="eastAsia" w:ascii="仿宋_GB2312" w:hAnsi="仿宋_GB2312" w:eastAsia="仿宋_GB2312" w:cs="仿宋_GB2312"/>
          <w:color w:val="auto"/>
          <w:sz w:val="32"/>
          <w:szCs w:val="32"/>
          <w:lang w:val="en-US" w:eastAsia="zh-CN"/>
        </w:rPr>
        <w:t>1所以上市外知名高校达成合作办学意向。</w:t>
      </w:r>
      <w:r>
        <w:rPr>
          <w:rFonts w:hint="eastAsia" w:ascii="楷体_GB2312" w:hAnsi="楷体_GB2312" w:eastAsia="楷体_GB2312" w:cs="楷体_GB2312"/>
          <w:color w:val="auto"/>
          <w:sz w:val="32"/>
          <w:szCs w:val="32"/>
          <w:lang w:val="en-US" w:eastAsia="zh-CN"/>
        </w:rPr>
        <w:t>（责任单位：市教育局、在湖高校、市财政局、各县区政府）</w:t>
      </w:r>
    </w:p>
    <w:p>
      <w:pPr>
        <w:pStyle w:val="3"/>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textAlignment w:val="auto"/>
        <w:outlineLvl w:val="9"/>
        <w:rPr>
          <w:rFonts w:ascii="Times New Roman" w:hAnsi="Times New Roman" w:eastAsia="黑体"/>
          <w:color w:val="auto"/>
          <w:sz w:val="32"/>
          <w:szCs w:val="32"/>
        </w:rPr>
      </w:pPr>
      <w:r>
        <w:rPr>
          <w:rFonts w:ascii="Times New Roman" w:hAnsi="Times New Roman" w:eastAsia="黑体"/>
          <w:color w:val="auto"/>
          <w:sz w:val="32"/>
          <w:szCs w:val="32"/>
        </w:rPr>
        <w:t>四、保障措施</w:t>
      </w: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5"/>
        <w:textAlignment w:val="auto"/>
        <w:outlineLvl w:val="9"/>
        <w:rPr>
          <w:rFonts w:ascii="仿宋_GB2312" w:eastAsia="仿宋_GB2312"/>
          <w:color w:val="auto"/>
          <w:sz w:val="32"/>
          <w:szCs w:val="32"/>
        </w:rPr>
      </w:pPr>
      <w:r>
        <w:rPr>
          <w:rFonts w:eastAsia="楷体_GB2312"/>
          <w:b/>
          <w:bCs/>
          <w:color w:val="auto"/>
          <w:sz w:val="32"/>
          <w:szCs w:val="32"/>
        </w:rPr>
        <w:t>（一）</w:t>
      </w:r>
      <w:r>
        <w:rPr>
          <w:rFonts w:hint="eastAsia" w:eastAsia="楷体_GB2312"/>
          <w:b/>
          <w:bCs/>
          <w:color w:val="auto"/>
          <w:sz w:val="32"/>
          <w:szCs w:val="32"/>
          <w:lang w:eastAsia="zh-CN"/>
        </w:rPr>
        <w:t>细化责任分工</w:t>
      </w:r>
      <w:r>
        <w:rPr>
          <w:rFonts w:eastAsia="楷体_GB2312"/>
          <w:b/>
          <w:bCs/>
          <w:color w:val="auto"/>
          <w:sz w:val="32"/>
          <w:szCs w:val="32"/>
        </w:rPr>
        <w:t>。</w:t>
      </w:r>
      <w:r>
        <w:rPr>
          <w:rFonts w:hint="eastAsia" w:ascii="仿宋_GB2312" w:eastAsia="仿宋_GB2312"/>
          <w:color w:val="auto"/>
          <w:sz w:val="32"/>
          <w:szCs w:val="32"/>
          <w:lang w:eastAsia="zh-CN"/>
        </w:rPr>
        <w:t>五大工程牵头根据本计划，制定实施具体的工程年度推进计划，并协调相关部门和高校抓好落实。在湖高校充分发挥主体作用，进一步明确全年地校合作重点任务，清单化抓好贯彻落实。</w:t>
      </w: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07" w:firstLineChars="189"/>
        <w:textAlignment w:val="auto"/>
        <w:outlineLvl w:val="9"/>
        <w:rPr>
          <w:rFonts w:ascii="仿宋_GB2312" w:eastAsia="仿宋_GB2312"/>
          <w:color w:val="auto"/>
          <w:sz w:val="32"/>
          <w:szCs w:val="32"/>
        </w:rPr>
      </w:pPr>
      <w:r>
        <w:rPr>
          <w:rFonts w:eastAsia="楷体_GB2312"/>
          <w:b/>
          <w:bCs/>
          <w:color w:val="auto"/>
          <w:sz w:val="32"/>
          <w:szCs w:val="32"/>
        </w:rPr>
        <w:t>（</w:t>
      </w:r>
      <w:r>
        <w:rPr>
          <w:rFonts w:hint="eastAsia" w:eastAsia="楷体_GB2312"/>
          <w:b/>
          <w:bCs/>
          <w:color w:val="auto"/>
          <w:sz w:val="32"/>
          <w:szCs w:val="32"/>
        </w:rPr>
        <w:t>二</w:t>
      </w:r>
      <w:r>
        <w:rPr>
          <w:rFonts w:eastAsia="楷体_GB2312"/>
          <w:b/>
          <w:bCs/>
          <w:color w:val="auto"/>
          <w:sz w:val="32"/>
          <w:szCs w:val="32"/>
        </w:rPr>
        <w:t>）强化政策保障。</w:t>
      </w:r>
      <w:r>
        <w:rPr>
          <w:rFonts w:hint="eastAsia" w:ascii="仿宋_GB2312" w:eastAsia="仿宋_GB2312"/>
          <w:color w:val="auto"/>
          <w:sz w:val="32"/>
          <w:szCs w:val="32"/>
        </w:rPr>
        <w:t>市级各有关部门和相关高校按照地校合作行动计划和各工程实施方案，加快研究完善</w:t>
      </w:r>
      <w:r>
        <w:rPr>
          <w:rFonts w:hint="eastAsia" w:ascii="仿宋_GB2312" w:eastAsia="仿宋_GB2312"/>
          <w:color w:val="auto"/>
          <w:sz w:val="32"/>
          <w:szCs w:val="32"/>
          <w:lang w:eastAsia="zh-CN"/>
        </w:rPr>
        <w:t>促进</w:t>
      </w:r>
      <w:r>
        <w:rPr>
          <w:rFonts w:hint="eastAsia" w:ascii="仿宋_GB2312" w:eastAsia="仿宋_GB2312"/>
          <w:color w:val="auto"/>
          <w:sz w:val="32"/>
          <w:szCs w:val="32"/>
        </w:rPr>
        <w:t>科技成果转化、</w:t>
      </w:r>
      <w:r>
        <w:rPr>
          <w:rFonts w:hint="eastAsia" w:ascii="仿宋_GB2312" w:eastAsia="仿宋_GB2312"/>
          <w:color w:val="auto"/>
          <w:sz w:val="32"/>
          <w:szCs w:val="32"/>
          <w:lang w:eastAsia="zh-CN"/>
        </w:rPr>
        <w:t>加强</w:t>
      </w:r>
      <w:r>
        <w:rPr>
          <w:rFonts w:hint="eastAsia" w:ascii="仿宋_GB2312" w:eastAsia="仿宋_GB2312"/>
          <w:color w:val="auto"/>
          <w:sz w:val="32"/>
          <w:szCs w:val="32"/>
        </w:rPr>
        <w:t>人才引育、</w:t>
      </w:r>
      <w:r>
        <w:rPr>
          <w:rFonts w:hint="eastAsia" w:ascii="仿宋_GB2312" w:eastAsia="仿宋_GB2312"/>
          <w:color w:val="auto"/>
          <w:sz w:val="32"/>
          <w:szCs w:val="32"/>
          <w:lang w:eastAsia="zh-CN"/>
        </w:rPr>
        <w:t>鼓励</w:t>
      </w:r>
      <w:r>
        <w:rPr>
          <w:rFonts w:hint="eastAsia" w:ascii="仿宋_GB2312" w:eastAsia="仿宋_GB2312"/>
          <w:color w:val="auto"/>
          <w:sz w:val="32"/>
          <w:szCs w:val="32"/>
        </w:rPr>
        <w:t>创新创业、</w:t>
      </w:r>
      <w:r>
        <w:rPr>
          <w:rFonts w:hint="eastAsia" w:ascii="仿宋_GB2312" w:eastAsia="仿宋_GB2312"/>
          <w:color w:val="auto"/>
          <w:sz w:val="32"/>
          <w:szCs w:val="32"/>
          <w:lang w:eastAsia="zh-CN"/>
        </w:rPr>
        <w:t>建设</w:t>
      </w:r>
      <w:r>
        <w:rPr>
          <w:rFonts w:hint="eastAsia" w:ascii="仿宋_GB2312" w:eastAsia="仿宋_GB2312"/>
          <w:color w:val="auto"/>
          <w:sz w:val="32"/>
          <w:szCs w:val="32"/>
        </w:rPr>
        <w:t>高校智库、</w:t>
      </w:r>
      <w:r>
        <w:rPr>
          <w:rFonts w:hint="eastAsia" w:ascii="仿宋_GB2312" w:eastAsia="仿宋_GB2312"/>
          <w:color w:val="auto"/>
          <w:sz w:val="32"/>
          <w:szCs w:val="32"/>
          <w:lang w:eastAsia="zh-CN"/>
        </w:rPr>
        <w:t>加快</w:t>
      </w:r>
      <w:r>
        <w:rPr>
          <w:rFonts w:hint="eastAsia" w:ascii="仿宋_GB2312" w:eastAsia="仿宋_GB2312"/>
          <w:color w:val="auto"/>
          <w:sz w:val="32"/>
          <w:szCs w:val="32"/>
        </w:rPr>
        <w:t>高校发展等</w:t>
      </w:r>
      <w:r>
        <w:rPr>
          <w:rFonts w:hint="eastAsia" w:ascii="仿宋_GB2312" w:eastAsia="仿宋_GB2312"/>
          <w:color w:val="auto"/>
          <w:sz w:val="32"/>
          <w:szCs w:val="32"/>
          <w:lang w:eastAsia="zh-CN"/>
        </w:rPr>
        <w:t>方面</w:t>
      </w:r>
      <w:r>
        <w:rPr>
          <w:rFonts w:hint="eastAsia" w:ascii="仿宋_GB2312" w:eastAsia="仿宋_GB2312"/>
          <w:color w:val="auto"/>
          <w:sz w:val="32"/>
          <w:szCs w:val="32"/>
        </w:rPr>
        <w:t>政策。各县区研究出台本地与湖州高校合作的具体政策，加大支持力度，充分利用在湖高校资源推动本地</w:t>
      </w:r>
      <w:r>
        <w:rPr>
          <w:rFonts w:hint="eastAsia" w:ascii="仿宋_GB2312" w:eastAsia="仿宋_GB2312"/>
          <w:color w:val="auto"/>
          <w:sz w:val="32"/>
          <w:szCs w:val="32"/>
          <w:lang w:eastAsia="zh-CN"/>
        </w:rPr>
        <w:t>区</w:t>
      </w:r>
      <w:r>
        <w:rPr>
          <w:rFonts w:hint="eastAsia" w:ascii="仿宋_GB2312" w:eastAsia="仿宋_GB2312"/>
          <w:color w:val="auto"/>
          <w:sz w:val="32"/>
          <w:szCs w:val="32"/>
        </w:rPr>
        <w:t>经济社会发展。</w:t>
      </w: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3" w:firstLineChars="200"/>
        <w:jc w:val="left"/>
        <w:textAlignment w:val="auto"/>
        <w:outlineLvl w:val="9"/>
        <w:rPr>
          <w:rFonts w:ascii="仿宋_GB2312" w:eastAsia="仿宋_GB2312"/>
          <w:color w:val="auto"/>
          <w:sz w:val="32"/>
          <w:szCs w:val="32"/>
        </w:rPr>
      </w:pPr>
      <w:r>
        <w:rPr>
          <w:rFonts w:hint="eastAsia" w:eastAsia="楷体_GB2312"/>
          <w:b/>
          <w:bCs/>
          <w:color w:val="auto"/>
          <w:sz w:val="32"/>
          <w:szCs w:val="32"/>
        </w:rPr>
        <w:t>（三）</w:t>
      </w:r>
      <w:r>
        <w:rPr>
          <w:rFonts w:hint="eastAsia" w:eastAsia="楷体_GB2312"/>
          <w:b/>
          <w:bCs/>
          <w:color w:val="auto"/>
          <w:sz w:val="32"/>
          <w:szCs w:val="32"/>
          <w:lang w:eastAsia="zh-CN"/>
        </w:rPr>
        <w:t>严格督查</w:t>
      </w:r>
      <w:r>
        <w:rPr>
          <w:rFonts w:hint="eastAsia" w:eastAsia="楷体_GB2312"/>
          <w:b/>
          <w:bCs/>
          <w:color w:val="auto"/>
          <w:sz w:val="32"/>
          <w:szCs w:val="32"/>
        </w:rPr>
        <w:t>考核</w:t>
      </w:r>
      <w:r>
        <w:rPr>
          <w:rFonts w:hint="eastAsia" w:ascii="仿宋_GB2312" w:hAnsi="Courier New" w:eastAsia="仿宋_GB2312"/>
          <w:b/>
          <w:bCs/>
          <w:color w:val="auto"/>
          <w:sz w:val="32"/>
          <w:szCs w:val="32"/>
        </w:rPr>
        <w:t>。</w:t>
      </w:r>
      <w:r>
        <w:rPr>
          <w:rFonts w:hint="eastAsia" w:ascii="仿宋_GB2312" w:hAnsi="Courier New" w:eastAsia="仿宋_GB2312"/>
          <w:color w:val="auto"/>
          <w:sz w:val="32"/>
          <w:szCs w:val="32"/>
        </w:rPr>
        <w:t>市地校合作办定期</w:t>
      </w:r>
      <w:r>
        <w:rPr>
          <w:rFonts w:hint="eastAsia" w:ascii="仿宋_GB2312" w:hAnsi="Courier New" w:eastAsia="仿宋_GB2312"/>
          <w:color w:val="auto"/>
          <w:sz w:val="32"/>
          <w:szCs w:val="32"/>
          <w:lang w:eastAsia="zh-CN"/>
        </w:rPr>
        <w:t>赴高校、县区、企业开展实地督查</w:t>
      </w:r>
      <w:r>
        <w:rPr>
          <w:rFonts w:hint="eastAsia" w:ascii="仿宋_GB2312" w:hAnsi="Courier New" w:eastAsia="仿宋_GB2312"/>
          <w:color w:val="auto"/>
          <w:sz w:val="32"/>
          <w:szCs w:val="32"/>
        </w:rPr>
        <w:t>，定期通报工程进展工作情况</w:t>
      </w:r>
      <w:r>
        <w:rPr>
          <w:rFonts w:hint="eastAsia" w:ascii="仿宋_GB2312" w:hAnsi="Courier New" w:eastAsia="仿宋_GB2312"/>
          <w:color w:val="auto"/>
          <w:sz w:val="32"/>
          <w:szCs w:val="32"/>
          <w:lang w:eastAsia="zh-CN"/>
        </w:rPr>
        <w:t>。根据全年工作进展情况，对完成目标任务情况好的，给予通报表扬；对未完成目标任务的，给予通报批评。选树</w:t>
      </w:r>
      <w:r>
        <w:rPr>
          <w:rFonts w:hint="eastAsia" w:ascii="仿宋_GB2312" w:hAnsi="Courier New" w:eastAsia="仿宋_GB2312"/>
          <w:color w:val="auto"/>
          <w:sz w:val="32"/>
          <w:szCs w:val="32"/>
        </w:rPr>
        <w:t>一批</w:t>
      </w:r>
      <w:r>
        <w:rPr>
          <w:rFonts w:hint="eastAsia" w:ascii="仿宋_GB2312" w:hAnsi="Courier New" w:eastAsia="仿宋_GB2312"/>
          <w:color w:val="auto"/>
          <w:sz w:val="32"/>
          <w:szCs w:val="32"/>
          <w:lang w:eastAsia="zh-CN"/>
        </w:rPr>
        <w:t>地校合作</w:t>
      </w:r>
      <w:r>
        <w:rPr>
          <w:rFonts w:hint="eastAsia" w:ascii="仿宋_GB2312" w:hAnsi="Courier New" w:eastAsia="仿宋_GB2312"/>
          <w:color w:val="auto"/>
          <w:sz w:val="32"/>
          <w:szCs w:val="32"/>
        </w:rPr>
        <w:t>工作先进典型，</w:t>
      </w:r>
      <w:r>
        <w:rPr>
          <w:rFonts w:hint="eastAsia" w:ascii="仿宋_GB2312" w:hAnsi="Courier New" w:eastAsia="仿宋_GB2312"/>
          <w:color w:val="auto"/>
          <w:sz w:val="32"/>
          <w:szCs w:val="32"/>
          <w:lang w:eastAsia="zh-CN"/>
        </w:rPr>
        <w:t>发挥示范引领作用。</w:t>
      </w: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eastAsia="仿宋_GB2312"/>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附件：</w:t>
      </w:r>
      <w:r>
        <w:rPr>
          <w:rFonts w:ascii="仿宋_GB2312" w:eastAsia="仿宋_GB2312"/>
          <w:color w:val="auto"/>
          <w:sz w:val="32"/>
          <w:szCs w:val="32"/>
        </w:rPr>
        <w:t>湖州市201</w:t>
      </w:r>
      <w:r>
        <w:rPr>
          <w:rFonts w:hint="eastAsia" w:ascii="仿宋_GB2312" w:eastAsia="仿宋_GB2312"/>
          <w:color w:val="auto"/>
          <w:sz w:val="32"/>
          <w:szCs w:val="32"/>
        </w:rPr>
        <w:t>8</w:t>
      </w:r>
      <w:r>
        <w:rPr>
          <w:rFonts w:ascii="仿宋_GB2312" w:eastAsia="仿宋_GB2312"/>
          <w:color w:val="auto"/>
          <w:sz w:val="32"/>
          <w:szCs w:val="32"/>
        </w:rPr>
        <w:t>年地校合作项目清单</w:t>
      </w: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ascii="仿宋_GB2312" w:eastAsia="仿宋_GB2312"/>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textAlignment w:val="auto"/>
        <w:outlineLvl w:val="9"/>
        <w:rPr>
          <w:color w:val="auto"/>
          <w:sz w:val="32"/>
          <w:szCs w:val="32"/>
        </w:rPr>
      </w:pPr>
    </w:p>
    <w:p>
      <w:pPr>
        <w:pStyle w:val="2"/>
        <w:rPr>
          <w:color w:val="auto"/>
          <w:sz w:val="32"/>
          <w:szCs w:val="32"/>
        </w:rPr>
        <w:sectPr>
          <w:footerReference r:id="rId3" w:type="default"/>
          <w:pgSz w:w="11906" w:h="16838"/>
          <w:pgMar w:top="1440" w:right="1800" w:bottom="1440" w:left="1800" w:header="851" w:footer="992" w:gutter="0"/>
          <w:pgNumType w:fmt="decimal"/>
          <w:cols w:space="0" w:num="1"/>
          <w:rtlGutter w:val="0"/>
          <w:docGrid w:type="lines" w:linePitch="312" w:charSpace="0"/>
        </w:sectPr>
      </w:pPr>
      <w:r>
        <w:rPr>
          <w:color w:val="auto"/>
          <w:sz w:val="32"/>
          <w:szCs w:val="32"/>
        </w:rPr>
        <w:br w:type="page"/>
      </w:r>
    </w:p>
    <w:p>
      <w:pPr>
        <w:adjustRightInd w:val="0"/>
        <w:snapToGrid w:val="0"/>
        <w:spacing w:line="500" w:lineRule="exact"/>
        <w:jc w:val="center"/>
        <w:rPr>
          <w:color w:val="auto"/>
          <w:sz w:val="32"/>
          <w:szCs w:val="32"/>
        </w:rPr>
      </w:pPr>
      <w:r>
        <w:rPr>
          <w:rFonts w:hint="eastAsia" w:ascii="黑体" w:hAnsi="黑体" w:eastAsia="黑体"/>
          <w:sz w:val="36"/>
          <w:szCs w:val="36"/>
          <w:lang w:eastAsia="zh-CN"/>
        </w:rPr>
        <w:t>湖州市</w:t>
      </w:r>
      <w:r>
        <w:rPr>
          <w:rFonts w:hint="eastAsia" w:ascii="黑体" w:hAnsi="黑体" w:eastAsia="黑体"/>
          <w:sz w:val="36"/>
          <w:szCs w:val="36"/>
        </w:rPr>
        <w:t>201</w:t>
      </w:r>
      <w:r>
        <w:rPr>
          <w:rFonts w:hint="eastAsia" w:ascii="黑体" w:hAnsi="黑体" w:eastAsia="黑体"/>
          <w:sz w:val="36"/>
          <w:szCs w:val="36"/>
          <w:lang w:val="en-US" w:eastAsia="zh-CN"/>
        </w:rPr>
        <w:t>8</w:t>
      </w:r>
      <w:r>
        <w:rPr>
          <w:rFonts w:hint="eastAsia" w:ascii="黑体" w:hAnsi="黑体" w:eastAsia="黑体"/>
          <w:sz w:val="36"/>
          <w:szCs w:val="36"/>
        </w:rPr>
        <w:t>年地校合作项目清单</w:t>
      </w:r>
    </w:p>
    <w:p>
      <w:pPr>
        <w:pStyle w:val="2"/>
        <w:rPr>
          <w:color w:val="auto"/>
          <w:sz w:val="32"/>
          <w:szCs w:val="32"/>
        </w:rPr>
      </w:pPr>
    </w:p>
    <w:tbl>
      <w:tblPr>
        <w:tblStyle w:val="11"/>
        <w:tblW w:w="15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6"/>
        <w:gridCol w:w="1378"/>
        <w:gridCol w:w="1320"/>
        <w:gridCol w:w="999"/>
        <w:gridCol w:w="35"/>
        <w:gridCol w:w="3799"/>
        <w:gridCol w:w="918"/>
        <w:gridCol w:w="12"/>
        <w:gridCol w:w="3560"/>
        <w:gridCol w:w="1170"/>
        <w:gridCol w:w="826"/>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atLeast"/>
          <w:tblHeader/>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合作主体</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所在县区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项目概述</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合作期限</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2018年推进计划</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报送主体</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项目类别</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华源无机颜料及新材料工程技术研究中心项目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湖州师范学院；浙江华源颜料股份有限公司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共建华源无机颜料及新材料工程技术研究中心，开展新技术、新产品、新工艺产业化研究，在产品和技术上保持国内领先、国际先进水平。拟投入开发经费</w:t>
            </w:r>
            <w:r>
              <w:rPr>
                <w:rStyle w:val="23"/>
                <w:rFonts w:eastAsia="宋体"/>
                <w:sz w:val="18"/>
                <w:szCs w:val="18"/>
                <w:lang w:val="en-US" w:eastAsia="zh-CN" w:bidi="ar"/>
              </w:rPr>
              <w:t>3500</w:t>
            </w:r>
            <w:r>
              <w:rPr>
                <w:rStyle w:val="22"/>
                <w:sz w:val="18"/>
                <w:szCs w:val="18"/>
                <w:lang w:val="en-US" w:eastAsia="zh-CN" w:bidi="ar"/>
              </w:rPr>
              <w:t>万元。</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推进涂料级氧化铁、电池级氧化铁新材料技术开发，申请国家发明专利</w:t>
            </w:r>
            <w:r>
              <w:rPr>
                <w:rStyle w:val="23"/>
                <w:rFonts w:eastAsia="宋体"/>
                <w:sz w:val="18"/>
                <w:szCs w:val="18"/>
                <w:lang w:val="en-US" w:eastAsia="zh-CN" w:bidi="ar"/>
              </w:rPr>
              <w:t>2</w:t>
            </w:r>
            <w:r>
              <w:rPr>
                <w:rStyle w:val="22"/>
                <w:sz w:val="18"/>
                <w:szCs w:val="18"/>
                <w:lang w:val="en-US" w:eastAsia="zh-CN" w:bidi="ar"/>
              </w:rPr>
              <w:t>项。</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三零农业创新产业联盟项目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湖州师范学院；湖州三零科技有限公司等</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致力于打造“零化肥伤害、零农药残留、零环境污染”的三零农业产业联盟，建立科技示范基地</w:t>
            </w:r>
            <w:r>
              <w:rPr>
                <w:rStyle w:val="23"/>
                <w:rFonts w:eastAsia="宋体"/>
                <w:sz w:val="18"/>
                <w:szCs w:val="18"/>
                <w:lang w:val="en-US" w:eastAsia="zh-CN" w:bidi="ar"/>
              </w:rPr>
              <w:t>200</w:t>
            </w:r>
            <w:r>
              <w:rPr>
                <w:rStyle w:val="22"/>
                <w:sz w:val="18"/>
                <w:szCs w:val="18"/>
                <w:lang w:val="en-US" w:eastAsia="zh-CN" w:bidi="ar"/>
              </w:rPr>
              <w:t>余亩、发展湖州地区联盟农场</w:t>
            </w:r>
            <w:r>
              <w:rPr>
                <w:rStyle w:val="23"/>
                <w:rFonts w:eastAsia="宋体"/>
                <w:sz w:val="18"/>
                <w:szCs w:val="18"/>
                <w:lang w:val="en-US" w:eastAsia="zh-CN" w:bidi="ar"/>
              </w:rPr>
              <w:t>30-50</w:t>
            </w:r>
            <w:r>
              <w:rPr>
                <w:rStyle w:val="22"/>
                <w:sz w:val="18"/>
                <w:szCs w:val="18"/>
                <w:lang w:val="en-US" w:eastAsia="zh-CN" w:bidi="ar"/>
              </w:rPr>
              <w:t>家  总面积超过</w:t>
            </w:r>
            <w:r>
              <w:rPr>
                <w:rStyle w:val="23"/>
                <w:rFonts w:eastAsia="宋体"/>
                <w:sz w:val="18"/>
                <w:szCs w:val="18"/>
                <w:lang w:val="en-US" w:eastAsia="zh-CN" w:bidi="ar"/>
              </w:rPr>
              <w:t>1</w:t>
            </w:r>
            <w:r>
              <w:rPr>
                <w:rStyle w:val="22"/>
                <w:sz w:val="18"/>
                <w:szCs w:val="18"/>
                <w:lang w:val="en-US" w:eastAsia="zh-CN" w:bidi="ar"/>
              </w:rPr>
              <w:t>万亩、加盟农场化学肥料和化学农药减量</w:t>
            </w:r>
            <w:r>
              <w:rPr>
                <w:rStyle w:val="23"/>
                <w:rFonts w:eastAsia="宋体"/>
                <w:sz w:val="18"/>
                <w:szCs w:val="18"/>
                <w:lang w:val="en-US" w:eastAsia="zh-CN" w:bidi="ar"/>
              </w:rPr>
              <w:t>80%</w:t>
            </w:r>
            <w:r>
              <w:rPr>
                <w:rStyle w:val="22"/>
                <w:sz w:val="18"/>
                <w:szCs w:val="18"/>
                <w:lang w:val="en-US" w:eastAsia="zh-CN" w:bidi="ar"/>
              </w:rPr>
              <w:t>以上。</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2017-2021</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完成示范基地和三零科技应用实验室建设，发展15家加盟农场，面积</w:t>
            </w:r>
            <w:r>
              <w:rPr>
                <w:rStyle w:val="23"/>
                <w:rFonts w:eastAsia="宋体"/>
                <w:sz w:val="18"/>
                <w:szCs w:val="18"/>
                <w:lang w:val="en-US" w:eastAsia="zh-CN" w:bidi="ar"/>
              </w:rPr>
              <w:t>2000</w:t>
            </w:r>
            <w:r>
              <w:rPr>
                <w:rStyle w:val="22"/>
                <w:sz w:val="18"/>
                <w:szCs w:val="18"/>
                <w:lang w:val="en-US" w:eastAsia="zh-CN" w:bidi="ar"/>
              </w:rPr>
              <w:t>余亩，加盟农场化学肥料和化学农药减量</w:t>
            </w:r>
            <w:r>
              <w:rPr>
                <w:rStyle w:val="23"/>
                <w:rFonts w:eastAsia="宋体"/>
                <w:sz w:val="18"/>
                <w:szCs w:val="18"/>
                <w:lang w:val="en-US" w:eastAsia="zh-CN" w:bidi="ar"/>
              </w:rPr>
              <w:t>80%</w:t>
            </w:r>
            <w:r>
              <w:rPr>
                <w:rStyle w:val="22"/>
                <w:sz w:val="18"/>
                <w:szCs w:val="18"/>
                <w:lang w:val="en-US" w:eastAsia="zh-CN" w:bidi="ar"/>
              </w:rPr>
              <w:t>以上。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湖州国际旅游学院“龙之梦”实训基地项目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湖州职业技术学院；湖州国际旅游学院；上海长峰集团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共建湖州国际旅游学院“龙之梦”实训基地，服务太湖龙之梦乐园及省运村运行，订单式培养旅游管理专业人才、开展导游、餐饮、客服、演艺等培训。</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签订政、校、企三方协议 ；为企业提供新聘员工培训 ；学生开展顶岗实习 ；共建产学研基地，适时举办挂牌仪式</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晶体硅光伏组件的关键技术研究项目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湖州师范学院；浙江创盛光能源有限公司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针对晶硅光伏组件用高效多晶硅太阳电池技术开发及低封装损耗晶硅光伏组件技术开发，使得</w:t>
            </w:r>
            <w:r>
              <w:rPr>
                <w:rStyle w:val="23"/>
                <w:rFonts w:eastAsia="宋体"/>
                <w:sz w:val="18"/>
                <w:szCs w:val="18"/>
                <w:lang w:val="en-US" w:eastAsia="zh-CN" w:bidi="ar"/>
              </w:rPr>
              <w:t>60</w:t>
            </w:r>
            <w:r>
              <w:rPr>
                <w:rStyle w:val="22"/>
                <w:sz w:val="18"/>
                <w:szCs w:val="18"/>
                <w:lang w:val="en-US" w:eastAsia="zh-CN" w:bidi="ar"/>
              </w:rPr>
              <w:t>片装多晶硅光伏组件发电功率超过</w:t>
            </w:r>
            <w:r>
              <w:rPr>
                <w:rStyle w:val="23"/>
                <w:rFonts w:eastAsia="宋体"/>
                <w:sz w:val="18"/>
                <w:szCs w:val="18"/>
                <w:lang w:val="en-US" w:eastAsia="zh-CN" w:bidi="ar"/>
              </w:rPr>
              <w:t>265W</w:t>
            </w:r>
            <w:r>
              <w:rPr>
                <w:rStyle w:val="22"/>
                <w:sz w:val="18"/>
                <w:szCs w:val="18"/>
                <w:lang w:val="en-US" w:eastAsia="zh-CN" w:bidi="ar"/>
              </w:rPr>
              <w:t>。</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进一步针对金刚线切割多晶硅太阳电池片制造工艺进行优化及匹配集成，提升其光电转换效率；针对金刚线切割多晶硅太阳电池片进行合理电性能分档、筛选匹配封装材料，降低组件封装损耗。</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湖州科技城新能源汽车及电池研究中心项目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湖州开发区管委会；湖州师范学院；微宏动力等企业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提供新能源汽车及动力电池方面的研发、检测等技术支持。利用面积</w:t>
            </w:r>
            <w:r>
              <w:rPr>
                <w:rStyle w:val="23"/>
                <w:rFonts w:eastAsia="宋体"/>
                <w:sz w:val="18"/>
                <w:szCs w:val="18"/>
                <w:lang w:val="en-US" w:eastAsia="zh-CN" w:bidi="ar"/>
              </w:rPr>
              <w:t>5000</w:t>
            </w:r>
            <w:r>
              <w:rPr>
                <w:rStyle w:val="22"/>
                <w:sz w:val="18"/>
                <w:szCs w:val="18"/>
                <w:lang w:val="en-US" w:eastAsia="zh-CN" w:bidi="ar"/>
              </w:rPr>
              <w:t>平方米，计划投资</w:t>
            </w:r>
            <w:r>
              <w:rPr>
                <w:rStyle w:val="23"/>
                <w:rFonts w:eastAsia="宋体"/>
                <w:sz w:val="18"/>
                <w:szCs w:val="18"/>
                <w:lang w:val="en-US" w:eastAsia="zh-CN" w:bidi="ar"/>
              </w:rPr>
              <w:t>6000</w:t>
            </w:r>
            <w:r>
              <w:rPr>
                <w:rStyle w:val="22"/>
                <w:sz w:val="18"/>
                <w:szCs w:val="18"/>
                <w:lang w:val="en-US" w:eastAsia="zh-CN" w:bidi="ar"/>
              </w:rPr>
              <w:t>万元。</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建筑主体施工，装饰工程施工，总布施工，</w:t>
            </w:r>
            <w:r>
              <w:rPr>
                <w:rStyle w:val="23"/>
                <w:rFonts w:eastAsia="宋体"/>
                <w:sz w:val="18"/>
                <w:szCs w:val="18"/>
                <w:lang w:val="en-US" w:eastAsia="zh-CN" w:bidi="ar"/>
              </w:rPr>
              <w:t xml:space="preserve"> </w:t>
            </w:r>
            <w:r>
              <w:rPr>
                <w:rStyle w:val="22"/>
                <w:sz w:val="18"/>
                <w:szCs w:val="18"/>
                <w:lang w:val="en-US" w:eastAsia="zh-CN" w:bidi="ar"/>
              </w:rPr>
              <w:t>年底前完工。</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97"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植物源酵素化妆品开发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浙江科技学院；珀莱雅化妆品股份有限公司湖州分公司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日本在酵素化妆品领域目前占据市场领先地位，其中日本著名的酵素化妆品</w:t>
            </w:r>
            <w:r>
              <w:rPr>
                <w:rStyle w:val="23"/>
                <w:rFonts w:eastAsia="宋体"/>
                <w:sz w:val="18"/>
                <w:szCs w:val="18"/>
                <w:lang w:val="en-US" w:eastAsia="zh-CN" w:bidi="ar"/>
              </w:rPr>
              <w:t>SK-II</w:t>
            </w:r>
            <w:r>
              <w:rPr>
                <w:rStyle w:val="22"/>
                <w:sz w:val="18"/>
                <w:szCs w:val="18"/>
                <w:lang w:val="en-US" w:eastAsia="zh-CN" w:bidi="ar"/>
              </w:rPr>
              <w:t>年销售额超过</w:t>
            </w:r>
            <w:r>
              <w:rPr>
                <w:rStyle w:val="23"/>
                <w:rFonts w:eastAsia="宋体"/>
                <w:sz w:val="18"/>
                <w:szCs w:val="18"/>
                <w:lang w:val="en-US" w:eastAsia="zh-CN" w:bidi="ar"/>
              </w:rPr>
              <w:t>10</w:t>
            </w:r>
            <w:r>
              <w:rPr>
                <w:rStyle w:val="22"/>
                <w:sz w:val="18"/>
                <w:szCs w:val="18"/>
                <w:lang w:val="en-US" w:eastAsia="zh-CN" w:bidi="ar"/>
              </w:rPr>
              <w:t>亿美元。位于湖州市吴兴区的珀莱雅化妆品股份有限公司湖州分公司是湖州市最大的化妆品生产企业，也是在上交所主板上市的化妆品企业，年销售额</w:t>
            </w:r>
            <w:r>
              <w:rPr>
                <w:rStyle w:val="23"/>
                <w:rFonts w:eastAsia="宋体"/>
                <w:sz w:val="18"/>
                <w:szCs w:val="18"/>
                <w:lang w:val="en-US" w:eastAsia="zh-CN" w:bidi="ar"/>
              </w:rPr>
              <w:t>16.5</w:t>
            </w:r>
            <w:r>
              <w:rPr>
                <w:rStyle w:val="22"/>
                <w:sz w:val="18"/>
                <w:szCs w:val="18"/>
                <w:lang w:val="en-US" w:eastAsia="zh-CN" w:bidi="ar"/>
              </w:rPr>
              <w:t>亿人民币。珀莱雅化妆品股份有限公司也是湖州美妆小镇最重要的标杆企业。浙江科技学院是国内酵素研究最深入全面的院校。以浙江科技学院的浙江省农产品化学与生物加工技术重点实验室为科技支撑，组建校企合作植物源酵素化妆品开发研究院。依托珀莱雅公司的产品研发销售能力，和浙江科技学院的酵素基础研发能力，合力开发酵素化妆品填补国内空白，预计</w:t>
            </w:r>
            <w:r>
              <w:rPr>
                <w:rStyle w:val="23"/>
                <w:rFonts w:eastAsia="宋体"/>
                <w:sz w:val="18"/>
                <w:szCs w:val="18"/>
                <w:lang w:val="en-US" w:eastAsia="zh-CN" w:bidi="ar"/>
              </w:rPr>
              <w:t>3</w:t>
            </w:r>
            <w:r>
              <w:rPr>
                <w:rStyle w:val="22"/>
                <w:sz w:val="18"/>
                <w:szCs w:val="18"/>
                <w:lang w:val="en-US" w:eastAsia="zh-CN" w:bidi="ar"/>
              </w:rPr>
              <w:t>年后年销售额可达到</w:t>
            </w:r>
            <w:r>
              <w:rPr>
                <w:rStyle w:val="23"/>
                <w:rFonts w:eastAsia="宋体"/>
                <w:sz w:val="18"/>
                <w:szCs w:val="18"/>
                <w:lang w:val="en-US" w:eastAsia="zh-CN" w:bidi="ar"/>
              </w:rPr>
              <w:t>10-12</w:t>
            </w:r>
            <w:r>
              <w:rPr>
                <w:rStyle w:val="22"/>
                <w:sz w:val="18"/>
                <w:szCs w:val="18"/>
                <w:lang w:val="en-US" w:eastAsia="zh-CN" w:bidi="ar"/>
              </w:rPr>
              <w:t>亿，极具盈利前景。</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2018年</w:t>
            </w:r>
            <w:r>
              <w:rPr>
                <w:rStyle w:val="23"/>
                <w:rFonts w:eastAsia="宋体"/>
                <w:sz w:val="18"/>
                <w:szCs w:val="18"/>
                <w:lang w:val="en-US" w:eastAsia="zh-CN" w:bidi="ar"/>
              </w:rPr>
              <w:t>6</w:t>
            </w:r>
            <w:r>
              <w:rPr>
                <w:rStyle w:val="22"/>
                <w:sz w:val="18"/>
                <w:szCs w:val="18"/>
                <w:lang w:val="en-US" w:eastAsia="zh-CN" w:bidi="ar"/>
              </w:rPr>
              <w:t>月前完成酵素化妆品主要功效成分分析及功效评估，</w:t>
            </w:r>
            <w:r>
              <w:rPr>
                <w:rStyle w:val="23"/>
                <w:rFonts w:eastAsia="宋体"/>
                <w:sz w:val="18"/>
                <w:szCs w:val="18"/>
                <w:lang w:val="en-US" w:eastAsia="zh-CN" w:bidi="ar"/>
              </w:rPr>
              <w:t>2018</w:t>
            </w:r>
            <w:r>
              <w:rPr>
                <w:rStyle w:val="22"/>
                <w:sz w:val="18"/>
                <w:szCs w:val="18"/>
                <w:lang w:val="en-US" w:eastAsia="zh-CN" w:bidi="ar"/>
              </w:rPr>
              <w:t>年</w:t>
            </w:r>
            <w:r>
              <w:rPr>
                <w:rStyle w:val="23"/>
                <w:rFonts w:eastAsia="宋体"/>
                <w:sz w:val="18"/>
                <w:szCs w:val="18"/>
                <w:lang w:val="en-US" w:eastAsia="zh-CN" w:bidi="ar"/>
              </w:rPr>
              <w:t>9</w:t>
            </w:r>
            <w:r>
              <w:rPr>
                <w:rStyle w:val="22"/>
                <w:sz w:val="18"/>
                <w:szCs w:val="18"/>
                <w:lang w:val="en-US" w:eastAsia="zh-CN" w:bidi="ar"/>
              </w:rPr>
              <w:t>月前完成酵素化妆品植物源发酵技术研发；</w:t>
            </w:r>
            <w:r>
              <w:rPr>
                <w:rStyle w:val="23"/>
                <w:rFonts w:eastAsia="宋体"/>
                <w:sz w:val="18"/>
                <w:szCs w:val="18"/>
                <w:lang w:val="en-US" w:eastAsia="zh-CN" w:bidi="ar"/>
              </w:rPr>
              <w:t>2018</w:t>
            </w:r>
            <w:r>
              <w:rPr>
                <w:rStyle w:val="22"/>
                <w:sz w:val="18"/>
                <w:szCs w:val="18"/>
                <w:lang w:val="en-US" w:eastAsia="zh-CN" w:bidi="ar"/>
              </w:rPr>
              <w:t>年</w:t>
            </w:r>
            <w:r>
              <w:rPr>
                <w:rStyle w:val="23"/>
                <w:rFonts w:eastAsia="宋体"/>
                <w:sz w:val="18"/>
                <w:szCs w:val="18"/>
                <w:lang w:val="en-US" w:eastAsia="zh-CN" w:bidi="ar"/>
              </w:rPr>
              <w:t>12</w:t>
            </w:r>
            <w:r>
              <w:rPr>
                <w:rStyle w:val="22"/>
                <w:sz w:val="18"/>
                <w:szCs w:val="18"/>
                <w:lang w:val="en-US" w:eastAsia="zh-CN" w:bidi="ar"/>
              </w:rPr>
              <w:t>月前完成酵素化妆品脱色脱味技术研发。  校企合作筹建省重点实验室植物源酵素化妆品开发研究院（湖州吴兴）</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浙北明州医院项目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湖州师范学院（附属第一医院）；湖州市康复医学会；湖州浙北明州医院有限公司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建设特色学科，提供与湖州市公立医院互补的医疗资源和健康服务</w:t>
            </w:r>
            <w:r>
              <w:rPr>
                <w:rStyle w:val="23"/>
                <w:rFonts w:eastAsia="宋体"/>
                <w:sz w:val="18"/>
                <w:szCs w:val="18"/>
                <w:lang w:val="en-US" w:eastAsia="zh-CN" w:bidi="ar"/>
              </w:rPr>
              <w:t>,</w:t>
            </w:r>
            <w:r>
              <w:rPr>
                <w:rStyle w:val="22"/>
                <w:sz w:val="18"/>
                <w:szCs w:val="18"/>
                <w:lang w:val="en-US" w:eastAsia="zh-CN" w:bidi="ar"/>
              </w:rPr>
              <w:t>投资</w:t>
            </w:r>
            <w:r>
              <w:rPr>
                <w:rStyle w:val="23"/>
                <w:rFonts w:eastAsia="宋体"/>
                <w:sz w:val="18"/>
                <w:szCs w:val="18"/>
                <w:lang w:val="en-US" w:eastAsia="zh-CN" w:bidi="ar"/>
              </w:rPr>
              <w:t>2</w:t>
            </w:r>
            <w:r>
              <w:rPr>
                <w:rStyle w:val="22"/>
                <w:sz w:val="18"/>
                <w:szCs w:val="18"/>
                <w:lang w:val="en-US" w:eastAsia="zh-CN" w:bidi="ar"/>
              </w:rPr>
              <w:t>亿元</w:t>
            </w:r>
            <w:r>
              <w:rPr>
                <w:rStyle w:val="23"/>
                <w:rFonts w:eastAsia="宋体"/>
                <w:sz w:val="18"/>
                <w:szCs w:val="18"/>
                <w:lang w:val="en-US" w:eastAsia="zh-CN" w:bidi="ar"/>
              </w:rPr>
              <w:t>,</w:t>
            </w:r>
            <w:r>
              <w:rPr>
                <w:rStyle w:val="22"/>
                <w:sz w:val="18"/>
                <w:szCs w:val="18"/>
                <w:lang w:val="en-US" w:eastAsia="zh-CN" w:bidi="ar"/>
              </w:rPr>
              <w:t>占地</w:t>
            </w:r>
            <w:r>
              <w:rPr>
                <w:rStyle w:val="23"/>
                <w:rFonts w:eastAsia="宋体"/>
                <w:sz w:val="18"/>
                <w:szCs w:val="18"/>
                <w:lang w:val="en-US" w:eastAsia="zh-CN" w:bidi="ar"/>
              </w:rPr>
              <w:t>2.5</w:t>
            </w:r>
            <w:r>
              <w:rPr>
                <w:rStyle w:val="22"/>
                <w:sz w:val="18"/>
                <w:szCs w:val="18"/>
                <w:lang w:val="en-US" w:eastAsia="zh-CN" w:bidi="ar"/>
              </w:rPr>
              <w:t>万平方米</w:t>
            </w:r>
            <w:r>
              <w:rPr>
                <w:rStyle w:val="23"/>
                <w:rFonts w:eastAsia="宋体"/>
                <w:sz w:val="18"/>
                <w:szCs w:val="18"/>
                <w:lang w:val="en-US" w:eastAsia="zh-CN" w:bidi="ar"/>
              </w:rPr>
              <w:t>.</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2018-2025</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在原</w:t>
            </w:r>
            <w:r>
              <w:rPr>
                <w:rStyle w:val="23"/>
                <w:rFonts w:eastAsia="宋体"/>
                <w:sz w:val="18"/>
                <w:szCs w:val="18"/>
                <w:lang w:val="en-US" w:eastAsia="zh-CN" w:bidi="ar"/>
              </w:rPr>
              <w:t>100</w:t>
            </w:r>
            <w:r>
              <w:rPr>
                <w:rStyle w:val="22"/>
                <w:sz w:val="18"/>
                <w:szCs w:val="18"/>
                <w:lang w:val="en-US" w:eastAsia="zh-CN" w:bidi="ar"/>
              </w:rPr>
              <w:t>张床位基础上</w:t>
            </w:r>
            <w:r>
              <w:rPr>
                <w:rStyle w:val="23"/>
                <w:rFonts w:eastAsia="宋体"/>
                <w:sz w:val="18"/>
                <w:szCs w:val="18"/>
                <w:lang w:val="en-US" w:eastAsia="zh-CN" w:bidi="ar"/>
              </w:rPr>
              <w:t>,</w:t>
            </w:r>
            <w:r>
              <w:rPr>
                <w:rStyle w:val="22"/>
                <w:sz w:val="18"/>
                <w:szCs w:val="18"/>
                <w:lang w:val="en-US" w:eastAsia="zh-CN" w:bidi="ar"/>
              </w:rPr>
              <w:t>计划开设</w:t>
            </w:r>
            <w:r>
              <w:rPr>
                <w:rStyle w:val="23"/>
                <w:rFonts w:eastAsia="宋体"/>
                <w:sz w:val="18"/>
                <w:szCs w:val="18"/>
                <w:lang w:val="en-US" w:eastAsia="zh-CN" w:bidi="ar"/>
              </w:rPr>
              <w:t>250</w:t>
            </w:r>
            <w:r>
              <w:rPr>
                <w:rStyle w:val="22"/>
                <w:sz w:val="18"/>
                <w:szCs w:val="18"/>
                <w:lang w:val="en-US" w:eastAsia="zh-CN" w:bidi="ar"/>
              </w:rPr>
              <w:t>张床位</w:t>
            </w:r>
            <w:r>
              <w:rPr>
                <w:rStyle w:val="23"/>
                <w:rFonts w:eastAsia="宋体"/>
                <w:sz w:val="18"/>
                <w:szCs w:val="18"/>
                <w:lang w:val="en-US" w:eastAsia="zh-CN" w:bidi="ar"/>
              </w:rPr>
              <w:t>.</w:t>
            </w:r>
            <w:r>
              <w:rPr>
                <w:rStyle w:val="22"/>
                <w:sz w:val="18"/>
                <w:szCs w:val="18"/>
                <w:lang w:val="en-US" w:eastAsia="zh-CN" w:bidi="ar"/>
              </w:rPr>
              <w:t>建设肿瘤中心、区域影像中心、康复医学中心、疼痛诊疗中心等</w:t>
            </w:r>
            <w:r>
              <w:rPr>
                <w:rStyle w:val="23"/>
                <w:rFonts w:eastAsia="宋体"/>
                <w:sz w:val="18"/>
                <w:szCs w:val="18"/>
                <w:lang w:val="en-US" w:eastAsia="zh-CN" w:bidi="ar"/>
              </w:rPr>
              <w:t>.</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木地板自动化生产智能装备关键技术研究项目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湖州师范学院；久盛地板有限公司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基于自动光照补偿的图像采集与处理技术，采用计算机配色技术，研制一套应用于木地板自动化生产的智能装备，实现木地板胚料的自动分类、木地板快速智能计算机配色、混合油漆的自动调配、油漆混合比例的在线修正，提高木地板生产过程的自动化水平。</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完成自动化生产装备的软硬件设计、集成及与现有涂装生产线联调，设备正式投入使用；申请发明专利1项，发表论文1篇。</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4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长三角绿色制药协同创新中心实验室二期改造项目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浙江工业大学长三角绿色制药协同创新中心；湖州莫干山高新区管委会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建成合成实验室、发酵实验室、制剂实验室以及流动化学、发酵、机械化学等多个中试车间，形成制药全过程研究及产业化链条。</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完成全部装饰改造及设备安装，正式投入使用，引进多个团队入驻</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中德智能冷链物流装备研究院项目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浙江科技学院；安吉县人民政府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开展智能冷链物流装备、智能冷链物联网技术和新材料研究。争取设立省重点实验室成果产业化基地、中德院士工作室、博士后工作站。</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2017-2027</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设立省重点实验室成果产业化基地、中德院士工作室</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浙江健康学院项目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湖州师范学院；湖州鑫远投资有限公司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太湖度假区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计划借助湖州师范学院办学优势，由湖州鑫远投资有限公司投资25亿元，占地约540亩，按6000-10000名在校生规模筹建浙江健康学院，培养高素质应用型健康产业人才。</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2017-2027</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（1）一期工程（136亩）全面施工，完成主体工程量约40%；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（2）落实二期工程（TH-02-03-06A地块，226亩）土地出让、初步设计和施工图设计，争取部分建筑开工；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（3）积极向省教育厅等相关部门对接，力争在办学资质报批上有进展。</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中药保健品中试基地项目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浙江工业大学长三角绿色制药协同创新中心；浙江中医药大学药物所；湖州莫干山高新区管委会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建设包含中药粉剂、膏剂、饮剂、颗粒剂等固体和液体的中试生产线，用于中药保健品的开发及报批。</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完成全部施工任务及设备的安装调试工作，正式投入运行并吸引多个相关团队入驻</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阿里巴巴客户体验基地项目</w:t>
            </w:r>
          </w:p>
        </w:tc>
        <w:tc>
          <w:tcPr>
            <w:tcW w:w="132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阿里巴巴 湖州职业技术学院</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企合作共建阿里巴巴客户体验基地，基地面积约800平方米，150-200个座席，可供600名学生及社会人员进行实战，总投入300多万，主要由阿里巴巴、学校共同投入，其中网络设备与资源，由阿里投入，电脑终端、宽带、场地等由学校。双方共享课程、企业资源、师资，协同共建专业与社会服务，提高毕业生技能与就业留湖率。</w:t>
            </w:r>
          </w:p>
        </w:tc>
        <w:tc>
          <w:tcPr>
            <w:tcW w:w="91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完成实训基地的软硬件建设并投入使用，完成100席位的上岗任务，上岗培训人员达到1500人次;探索专创融合的创新创业教育与现代学徒制改革，中心建设争取成为全国高职院校客户体验基地的样板。</w:t>
            </w:r>
          </w:p>
        </w:tc>
        <w:tc>
          <w:tcPr>
            <w:tcW w:w="117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可减免器官损伤的器官保护液的研发与生产项目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湖州师范学院；湖州露湖鄱生物科技有限公司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构建可穿透细胞膜的血红素氧化酶，在蛋白克隆表达与生产中建立合作，达到器官保护作用。</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2017-2022</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完成C</w:t>
            </w:r>
            <w:r>
              <w:rPr>
                <w:rStyle w:val="23"/>
                <w:rFonts w:eastAsia="宋体"/>
                <w:sz w:val="18"/>
                <w:szCs w:val="18"/>
                <w:lang w:val="en-US" w:eastAsia="zh-CN" w:bidi="ar"/>
              </w:rPr>
              <w:t>PP-HO-1</w:t>
            </w:r>
            <w:r>
              <w:rPr>
                <w:rStyle w:val="22"/>
                <w:sz w:val="18"/>
                <w:szCs w:val="18"/>
                <w:lang w:val="en-US" w:eastAsia="zh-CN" w:bidi="ar"/>
              </w:rPr>
              <w:t>生产与优化、功能的评价，建立动物评价模型。</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基于竹叶与竹笋的功能性产品高值化生物加工技术突破与产业化项目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浙江科技学院；浙江圣氏生物科技有限公司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在传统竹笋加工与竹叶活性物提取技术基础上，开发适合安吉竹资源深度转化和循环利用的集成化技术，进一步促进竹产业转型升级。拟投入研发经费</w:t>
            </w:r>
            <w:r>
              <w:rPr>
                <w:rStyle w:val="23"/>
                <w:rFonts w:eastAsia="宋体"/>
                <w:sz w:val="18"/>
                <w:szCs w:val="18"/>
                <w:lang w:val="en-US" w:eastAsia="zh-CN" w:bidi="ar"/>
              </w:rPr>
              <w:t>200</w:t>
            </w:r>
            <w:r>
              <w:rPr>
                <w:rStyle w:val="22"/>
                <w:sz w:val="18"/>
                <w:szCs w:val="18"/>
                <w:lang w:val="en-US" w:eastAsia="zh-CN" w:bidi="ar"/>
              </w:rPr>
              <w:t>万元。</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深入研究竹叶活性的提取，竹叶的微生物发酵等相关内容，建立竹叶资源综合利用的方法；科研成果交流更加频繁化，促进竹资源利用相关平台的引进。</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集成珍珠</w:t>
            </w:r>
            <w:r>
              <w:rPr>
                <w:rStyle w:val="23"/>
                <w:rFonts w:eastAsia="宋体"/>
                <w:sz w:val="18"/>
                <w:szCs w:val="18"/>
                <w:lang w:val="en-US" w:eastAsia="zh-CN" w:bidi="ar"/>
              </w:rPr>
              <w:t>-</w:t>
            </w:r>
            <w:r>
              <w:rPr>
                <w:rStyle w:val="22"/>
                <w:sz w:val="18"/>
                <w:szCs w:val="18"/>
                <w:lang w:val="en-US" w:eastAsia="zh-CN" w:bidi="ar"/>
              </w:rPr>
              <w:t>鱼类混养的绿色循环智能化工厂养殖技术的研究开发与产业化</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      湖州明湖水产鱼苗有限公司；      杭州天泉净水设备有限公司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本项目围绕构建高效、清洁、循环的淡水珍珠与鱼类混养工厂化养殖系统，着力加强养殖过程的生态控制，实现零排放高品质养殖。</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研发远程控制式珍珠工厂化室内养殖智能系统。研发适宜珠蚌与鱼类混养的环保饲料及投喂系统。开展水质净化处理和水体实时监测研究。利用面积</w:t>
            </w:r>
            <w:r>
              <w:rPr>
                <w:rStyle w:val="23"/>
                <w:rFonts w:eastAsia="宋体"/>
                <w:sz w:val="18"/>
                <w:szCs w:val="18"/>
                <w:lang w:val="en-US" w:eastAsia="zh-CN" w:bidi="ar"/>
              </w:rPr>
              <w:t>15</w:t>
            </w:r>
            <w:r>
              <w:rPr>
                <w:rStyle w:val="22"/>
                <w:sz w:val="18"/>
                <w:szCs w:val="18"/>
                <w:lang w:val="en-US" w:eastAsia="zh-CN" w:bidi="ar"/>
              </w:rPr>
              <w:t>亩，拟投入研发经费</w:t>
            </w:r>
            <w:r>
              <w:rPr>
                <w:rStyle w:val="23"/>
                <w:rFonts w:eastAsia="宋体"/>
                <w:sz w:val="18"/>
                <w:szCs w:val="18"/>
                <w:lang w:val="en-US" w:eastAsia="zh-CN" w:bidi="ar"/>
              </w:rPr>
              <w:t>500</w:t>
            </w:r>
            <w:r>
              <w:rPr>
                <w:rStyle w:val="22"/>
                <w:sz w:val="18"/>
                <w:szCs w:val="18"/>
                <w:lang w:val="en-US" w:eastAsia="zh-CN" w:bidi="ar"/>
              </w:rPr>
              <w:t>万元。</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浙江科技学院 </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时间分辨荧光定量免疫层析关键技术研究及系列产品开发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浙江科技学院；浙江东方基因生物制品股份有限公司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研究时间分辨荧光定量关键技术，开发时间分辨荧光定量分子诊断系列产品，实现从原辅材料生产、产品研发至产品销售的一条龙多元体格局。</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进一步深化研究肌钙蛋白</w:t>
            </w:r>
            <w:r>
              <w:rPr>
                <w:rStyle w:val="23"/>
                <w:rFonts w:eastAsia="宋体"/>
                <w:sz w:val="18"/>
                <w:szCs w:val="18"/>
                <w:lang w:val="en-US" w:eastAsia="zh-CN" w:bidi="ar"/>
              </w:rPr>
              <w:t>I</w:t>
            </w:r>
            <w:r>
              <w:rPr>
                <w:rStyle w:val="22"/>
                <w:sz w:val="18"/>
                <w:szCs w:val="18"/>
                <w:lang w:val="en-US" w:eastAsia="zh-CN" w:bidi="ar"/>
              </w:rPr>
              <w:t>（</w:t>
            </w:r>
            <w:r>
              <w:rPr>
                <w:rStyle w:val="23"/>
                <w:rFonts w:eastAsia="宋体"/>
                <w:sz w:val="18"/>
                <w:szCs w:val="18"/>
                <w:lang w:val="en-US" w:eastAsia="zh-CN" w:bidi="ar"/>
              </w:rPr>
              <w:t>cTnI</w:t>
            </w:r>
            <w:r>
              <w:rPr>
                <w:rStyle w:val="22"/>
                <w:sz w:val="18"/>
                <w:szCs w:val="18"/>
                <w:lang w:val="en-US" w:eastAsia="zh-CN" w:bidi="ar"/>
              </w:rPr>
              <w:t>）抗体与荧光纳米微球的偶联工艺及各种缓冲体系的筛选与优化配置，完成心肌肌钙蛋白</w:t>
            </w:r>
            <w:r>
              <w:rPr>
                <w:rStyle w:val="23"/>
                <w:rFonts w:eastAsia="宋体"/>
                <w:sz w:val="18"/>
                <w:szCs w:val="18"/>
                <w:lang w:val="en-US" w:eastAsia="zh-CN" w:bidi="ar"/>
              </w:rPr>
              <w:t>I</w:t>
            </w:r>
            <w:r>
              <w:rPr>
                <w:rStyle w:val="22"/>
                <w:sz w:val="18"/>
                <w:szCs w:val="18"/>
                <w:lang w:val="en-US" w:eastAsia="zh-CN" w:bidi="ar"/>
              </w:rPr>
              <w:t>定量检测试剂盒的中试放大。</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禽蛋全生物高值化综合利用新工艺开发与产业化项目  </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浙江科技学院；浙江艾格生物科技股份有限公司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组建禽蛋全生物高值化综合利用协同创新分中心，对禽蛋活性物质的提取制备、蛋壳的综合利用、以及禽蛋的全株利用进行开发研究</w:t>
            </w:r>
            <w:r>
              <w:rPr>
                <w:rStyle w:val="23"/>
                <w:rFonts w:eastAsia="宋体"/>
                <w:sz w:val="18"/>
                <w:szCs w:val="18"/>
                <w:lang w:val="en-US" w:eastAsia="zh-CN" w:bidi="ar"/>
              </w:rPr>
              <w:t>,</w:t>
            </w:r>
            <w:r>
              <w:rPr>
                <w:rStyle w:val="22"/>
                <w:sz w:val="18"/>
                <w:szCs w:val="18"/>
                <w:lang w:val="en-US" w:eastAsia="zh-CN" w:bidi="ar"/>
              </w:rPr>
              <w:t>对禽蛋活性物质全生物利用提取纯化与转化系列技术进行系统化提升，达到国内领先技术水平的大规模产业园建设。</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完成长兴禽蛋全生物高值化利用生产基地建设。计划于</w:t>
            </w:r>
            <w:r>
              <w:rPr>
                <w:rStyle w:val="23"/>
                <w:rFonts w:eastAsia="宋体"/>
                <w:sz w:val="18"/>
                <w:szCs w:val="18"/>
                <w:lang w:val="en-US" w:eastAsia="zh-CN" w:bidi="ar"/>
              </w:rPr>
              <w:t>2018</w:t>
            </w:r>
            <w:r>
              <w:rPr>
                <w:rStyle w:val="22"/>
                <w:sz w:val="18"/>
                <w:szCs w:val="18"/>
                <w:lang w:val="en-US" w:eastAsia="zh-CN" w:bidi="ar"/>
              </w:rPr>
              <w:t>年</w:t>
            </w:r>
            <w:r>
              <w:rPr>
                <w:rStyle w:val="23"/>
                <w:rFonts w:eastAsia="宋体"/>
                <w:sz w:val="18"/>
                <w:szCs w:val="18"/>
                <w:lang w:val="en-US" w:eastAsia="zh-CN" w:bidi="ar"/>
              </w:rPr>
              <w:t>10</w:t>
            </w:r>
            <w:r>
              <w:rPr>
                <w:rStyle w:val="22"/>
                <w:sz w:val="18"/>
                <w:szCs w:val="18"/>
                <w:lang w:val="en-US" w:eastAsia="zh-CN" w:bidi="ar"/>
              </w:rPr>
              <w:t>月投入使用。</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浙江科技学院  </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超高强混凝土外加剂的开发及应用研究项目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湖州师范学院；湖州绿色新材股份有限公司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开展超高强混凝土外加剂的开发及强化机理研究，所开发产品经国家化学建材质量监督检验中心检测后达到</w:t>
            </w:r>
            <w:r>
              <w:rPr>
                <w:rStyle w:val="23"/>
                <w:rFonts w:eastAsia="宋体"/>
                <w:sz w:val="18"/>
                <w:szCs w:val="18"/>
                <w:lang w:val="en-US" w:eastAsia="zh-CN" w:bidi="ar"/>
              </w:rPr>
              <w:t>GB8076-2008</w:t>
            </w:r>
            <w:r>
              <w:rPr>
                <w:rStyle w:val="22"/>
                <w:sz w:val="18"/>
                <w:szCs w:val="18"/>
                <w:lang w:val="en-US" w:eastAsia="zh-CN" w:bidi="ar"/>
              </w:rPr>
              <w:t>标准。</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研究建立理化性能指标检测方法，协助企业完成委托的测试；开发的超高压混凝土外加剂制样后试样强度比（</w:t>
            </w:r>
            <w:r>
              <w:rPr>
                <w:rStyle w:val="23"/>
                <w:rFonts w:eastAsia="宋体"/>
                <w:sz w:val="18"/>
                <w:szCs w:val="18"/>
                <w:lang w:val="en-US" w:eastAsia="zh-CN" w:bidi="ar"/>
              </w:rPr>
              <w:t>7</w:t>
            </w:r>
            <w:r>
              <w:rPr>
                <w:rStyle w:val="22"/>
                <w:sz w:val="18"/>
                <w:szCs w:val="18"/>
                <w:lang w:val="en-US" w:eastAsia="zh-CN" w:bidi="ar"/>
              </w:rPr>
              <w:t>天）大于</w:t>
            </w:r>
            <w:r>
              <w:rPr>
                <w:rStyle w:val="23"/>
                <w:rFonts w:eastAsia="宋体"/>
                <w:sz w:val="18"/>
                <w:szCs w:val="18"/>
                <w:lang w:val="en-US" w:eastAsia="zh-CN" w:bidi="ar"/>
              </w:rPr>
              <w:t>120%</w:t>
            </w:r>
            <w:r>
              <w:rPr>
                <w:rStyle w:val="22"/>
                <w:sz w:val="18"/>
                <w:szCs w:val="18"/>
                <w:lang w:val="en-US" w:eastAsia="zh-CN" w:bidi="ar"/>
              </w:rPr>
              <w:t>，减水率大于</w:t>
            </w:r>
            <w:r>
              <w:rPr>
                <w:rStyle w:val="23"/>
                <w:rFonts w:eastAsia="宋体"/>
                <w:sz w:val="18"/>
                <w:szCs w:val="18"/>
                <w:lang w:val="en-US" w:eastAsia="zh-CN" w:bidi="ar"/>
              </w:rPr>
              <w:t>3%</w:t>
            </w:r>
            <w:r>
              <w:rPr>
                <w:rStyle w:val="22"/>
                <w:sz w:val="18"/>
                <w:szCs w:val="18"/>
                <w:lang w:val="en-US" w:eastAsia="zh-CN" w:bidi="ar"/>
              </w:rPr>
              <w:t>，收缩率比（</w:t>
            </w:r>
            <w:r>
              <w:rPr>
                <w:rStyle w:val="23"/>
                <w:rFonts w:eastAsia="宋体"/>
                <w:sz w:val="18"/>
                <w:szCs w:val="18"/>
                <w:lang w:val="en-US" w:eastAsia="zh-CN" w:bidi="ar"/>
              </w:rPr>
              <w:t>28</w:t>
            </w:r>
            <w:r>
              <w:rPr>
                <w:rStyle w:val="22"/>
                <w:sz w:val="18"/>
                <w:szCs w:val="18"/>
                <w:lang w:val="en-US" w:eastAsia="zh-CN" w:bidi="ar"/>
              </w:rPr>
              <w:t>天）小于</w:t>
            </w:r>
            <w:r>
              <w:rPr>
                <w:rStyle w:val="23"/>
                <w:rFonts w:eastAsia="宋体"/>
                <w:sz w:val="18"/>
                <w:szCs w:val="18"/>
                <w:lang w:val="en-US" w:eastAsia="zh-CN" w:bidi="ar"/>
              </w:rPr>
              <w:t>135%</w:t>
            </w:r>
            <w:r>
              <w:rPr>
                <w:rStyle w:val="22"/>
                <w:sz w:val="18"/>
                <w:szCs w:val="18"/>
                <w:lang w:val="en-US" w:eastAsia="zh-CN" w:bidi="ar"/>
              </w:rPr>
              <w:t>。</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4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电梯检测与职业技能培训基地二期项目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湖州职业技术学院；市质量监督局；市特种设备检测研究院；区市场监管局；南浔区电梯检测科创平台；市电梯行业协会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共建电梯检测与职业技能培训基地，提供电梯检测服务，常年面向电梯企业开设安装、维保、调试、检验等专业人员技术培训。已投入经费</w:t>
            </w:r>
            <w:r>
              <w:rPr>
                <w:rStyle w:val="23"/>
                <w:rFonts w:eastAsia="宋体"/>
                <w:sz w:val="18"/>
                <w:szCs w:val="18"/>
                <w:lang w:val="en-US" w:eastAsia="zh-CN" w:bidi="ar"/>
              </w:rPr>
              <w:t>1200</w:t>
            </w:r>
            <w:r>
              <w:rPr>
                <w:rStyle w:val="22"/>
                <w:sz w:val="18"/>
                <w:szCs w:val="18"/>
                <w:lang w:val="en-US" w:eastAsia="zh-CN" w:bidi="ar"/>
              </w:rPr>
              <w:t>万元。</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成立基地推进工作领导小组，巩固一期建设成果，推进基地二期建设；成立基地南浔分中心；深入电梯企业调研，全面掌握电梯企业人才需求、制定企业人才储备计划；制定基地二期建设方案并着手建设。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动物源核酸与多肽活性物开发关键技术研究与产业化示范项目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浙江科技学院；浙江华军药业有限公司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通过生物技术转化研究开发动物源  核酸与多肽类生物活性物质，并产  业化应用到生物医药领域、营养与  保健领域等。</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继续采用生物技术方法开展动物源核酸与生物活性多肽类产品的开发研究。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4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果酱生产工艺装备关键技术开发及产业化</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浙江科技学院；浙江奇异鸟生物科技有限公司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以浙江科技学院牵头的浙江奇异鸟生物科技有限公司等为核心成员单位的浙江省农业生物资源生化制造协同创新中心（省</w:t>
            </w:r>
            <w:r>
              <w:rPr>
                <w:rStyle w:val="23"/>
                <w:rFonts w:eastAsia="宋体"/>
                <w:sz w:val="18"/>
                <w:szCs w:val="18"/>
                <w:lang w:val="en-US" w:eastAsia="zh-CN" w:bidi="ar"/>
              </w:rPr>
              <w:t>2011</w:t>
            </w:r>
            <w:r>
              <w:rPr>
                <w:rStyle w:val="22"/>
                <w:sz w:val="18"/>
                <w:szCs w:val="18"/>
                <w:lang w:val="en-US" w:eastAsia="zh-CN" w:bidi="ar"/>
              </w:rPr>
              <w:t>）为科技与人才支撑，校企联合组建奇异鸟功能性饮品协同创新分中心，对果蔬制品全生物利用技术和果酱产品开发进行系统化提升，公司选址于德清县经济开发区，拟建设“生物、食品科技生产基地”；  设计年产</w:t>
            </w:r>
            <w:r>
              <w:rPr>
                <w:rStyle w:val="23"/>
                <w:rFonts w:eastAsia="宋体"/>
                <w:sz w:val="18"/>
                <w:szCs w:val="18"/>
                <w:lang w:val="en-US" w:eastAsia="zh-CN" w:bidi="ar"/>
              </w:rPr>
              <w:t>20000</w:t>
            </w:r>
            <w:r>
              <w:rPr>
                <w:rStyle w:val="22"/>
                <w:sz w:val="18"/>
                <w:szCs w:val="18"/>
                <w:lang w:val="en-US" w:eastAsia="zh-CN" w:bidi="ar"/>
              </w:rPr>
              <w:t>吨水果制品（果酱），项目计划投资</w:t>
            </w:r>
            <w:r>
              <w:rPr>
                <w:rStyle w:val="23"/>
                <w:rFonts w:eastAsia="宋体"/>
                <w:sz w:val="18"/>
                <w:szCs w:val="18"/>
                <w:lang w:val="en-US" w:eastAsia="zh-CN" w:bidi="ar"/>
              </w:rPr>
              <w:t>2000</w:t>
            </w:r>
            <w:r>
              <w:rPr>
                <w:rStyle w:val="22"/>
                <w:sz w:val="18"/>
                <w:szCs w:val="18"/>
                <w:lang w:val="en-US" w:eastAsia="zh-CN" w:bidi="ar"/>
              </w:rPr>
              <w:t>万元。</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2017-2019</w:t>
            </w:r>
            <w:r>
              <w:rPr>
                <w:rStyle w:val="22"/>
                <w:sz w:val="18"/>
                <w:szCs w:val="18"/>
                <w:lang w:val="en-US" w:eastAsia="zh-CN" w:bidi="ar"/>
              </w:rPr>
              <w:t>年</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进行</w:t>
            </w:r>
            <w:r>
              <w:rPr>
                <w:rStyle w:val="23"/>
                <w:rFonts w:eastAsia="宋体"/>
                <w:sz w:val="18"/>
                <w:szCs w:val="18"/>
                <w:lang w:val="en-US" w:eastAsia="zh-CN" w:bidi="ar"/>
              </w:rPr>
              <w:t>2</w:t>
            </w:r>
            <w:r>
              <w:rPr>
                <w:rStyle w:val="22"/>
                <w:sz w:val="18"/>
                <w:szCs w:val="18"/>
                <w:lang w:val="en-US" w:eastAsia="zh-CN" w:bidi="ar"/>
              </w:rPr>
              <w:t>条年产</w:t>
            </w:r>
            <w:r>
              <w:rPr>
                <w:rStyle w:val="23"/>
                <w:rFonts w:eastAsia="宋体"/>
                <w:sz w:val="18"/>
                <w:szCs w:val="18"/>
                <w:lang w:val="en-US" w:eastAsia="zh-CN" w:bidi="ar"/>
              </w:rPr>
              <w:t>20000</w:t>
            </w:r>
            <w:r>
              <w:rPr>
                <w:rStyle w:val="22"/>
                <w:sz w:val="18"/>
                <w:szCs w:val="18"/>
                <w:lang w:val="en-US" w:eastAsia="zh-CN" w:bidi="ar"/>
              </w:rPr>
              <w:t>吨果汁果酱自动化生产线的安装和调试、工艺参数优化和试生产，启动德清“生物、食品科技生产基地”建设。校企合作筹建浙江省农业生物资源生化制造协同创新中心奇异鸟功能性饮品分中心（德清）。</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浙江科技学院农业生物资源高值化利用产教融合项目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浙江科技学院；湖州各企事业单位</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建立紧密对接农业生物质高值利用产业链、创新链专业体系，申请专利</w:t>
            </w:r>
            <w:r>
              <w:rPr>
                <w:rStyle w:val="23"/>
                <w:rFonts w:eastAsia="宋体"/>
                <w:sz w:val="18"/>
                <w:szCs w:val="18"/>
                <w:lang w:val="en-US" w:eastAsia="zh-CN" w:bidi="ar"/>
              </w:rPr>
              <w:t>20</w:t>
            </w:r>
            <w:r>
              <w:rPr>
                <w:rStyle w:val="22"/>
                <w:sz w:val="18"/>
                <w:szCs w:val="18"/>
                <w:lang w:val="en-US" w:eastAsia="zh-CN" w:bidi="ar"/>
              </w:rPr>
              <w:t>件以上，建立产教融合、协同育人的人才培养模式，聘请企业工程师参与修订培养方案和教学大纲。</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与农业生物资源行业龙头企业共建细胞营养与健康产业基地</w:t>
            </w:r>
            <w:r>
              <w:rPr>
                <w:rStyle w:val="23"/>
                <w:rFonts w:eastAsia="宋体"/>
                <w:sz w:val="18"/>
                <w:szCs w:val="18"/>
                <w:lang w:val="en-US" w:eastAsia="zh-CN" w:bidi="ar"/>
              </w:rPr>
              <w:t>10</w:t>
            </w:r>
            <w:r>
              <w:rPr>
                <w:rStyle w:val="22"/>
                <w:sz w:val="18"/>
                <w:szCs w:val="18"/>
                <w:lang w:val="en-US" w:eastAsia="zh-CN" w:bidi="ar"/>
              </w:rPr>
              <w:t>个，  建立产教融合、协同育人的人才培养模式，聘请企业工程师参与修订培养方案和教学大纲</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蜜月小镇主题雕塑《月之恋》系列导引雕塑《心相印》创意项目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湖州师范学院；湖州南太湖市政建设有限公司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太湖度假区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蜜月小镇主题雕塑《月之恋》系列导引雕塑《心相印》设计、研发、安装。</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完成《心相印》雕塑结题验收，《月之恋》设计安装落地，并通过验收。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聚乳酸类可生物降解高分子材料的开发及产业化项目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浙江工业大学；浙江省千人计划产业园德清分园</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计划形成年产</w:t>
            </w:r>
            <w:r>
              <w:rPr>
                <w:rStyle w:val="23"/>
                <w:rFonts w:eastAsia="宋体"/>
                <w:sz w:val="18"/>
                <w:szCs w:val="18"/>
                <w:lang w:val="en-US" w:eastAsia="zh-CN" w:bidi="ar"/>
              </w:rPr>
              <w:t>100</w:t>
            </w:r>
            <w:r>
              <w:rPr>
                <w:rStyle w:val="22"/>
                <w:sz w:val="18"/>
                <w:szCs w:val="18"/>
                <w:lang w:val="en-US" w:eastAsia="zh-CN" w:bidi="ar"/>
              </w:rPr>
              <w:t>吨的工业级聚乳酸产品和</w:t>
            </w:r>
            <w:r>
              <w:rPr>
                <w:rStyle w:val="23"/>
                <w:rFonts w:eastAsia="宋体"/>
                <w:sz w:val="18"/>
                <w:szCs w:val="18"/>
                <w:lang w:val="en-US" w:eastAsia="zh-CN" w:bidi="ar"/>
              </w:rPr>
              <w:t>20</w:t>
            </w:r>
            <w:r>
              <w:rPr>
                <w:rStyle w:val="22"/>
                <w:sz w:val="18"/>
                <w:szCs w:val="18"/>
                <w:lang w:val="en-US" w:eastAsia="zh-CN" w:bidi="ar"/>
              </w:rPr>
              <w:t>公斤医药级聚乳酸及其共聚物高分子材料。</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项目研发和生产进一步推进，与浙大医学院等单位进一步合作，同时争取与其他科研机构和企业展开合作。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高端缓控释药物制剂的一致性评价研究开发项目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浙江工业大学；浙江省千人计划产业园德清分园</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将两个产品重现药学研究数据，开展重复临床一致性实验，达到与原研药等效，向国家食品药品监督管理总局报批。</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50-100人团队入驻，与多家国内外公司合作，争取实现产值</w:t>
            </w:r>
            <w:r>
              <w:rPr>
                <w:rStyle w:val="23"/>
                <w:rFonts w:eastAsia="宋体"/>
                <w:sz w:val="18"/>
                <w:szCs w:val="18"/>
                <w:lang w:val="en-US" w:eastAsia="zh-CN" w:bidi="ar"/>
              </w:rPr>
              <w:t>8000</w:t>
            </w:r>
            <w:r>
              <w:rPr>
                <w:rStyle w:val="22"/>
                <w:sz w:val="18"/>
                <w:szCs w:val="18"/>
                <w:lang w:val="en-US" w:eastAsia="zh-CN" w:bidi="ar"/>
              </w:rPr>
              <w:t>万元。</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3D打印机装配线自动化技术与设备研发项目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湖州师范学院；湖州艾先特电子科技有限公司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开展</w:t>
            </w:r>
            <w:r>
              <w:rPr>
                <w:rStyle w:val="23"/>
                <w:rFonts w:eastAsia="宋体"/>
                <w:sz w:val="18"/>
                <w:szCs w:val="18"/>
                <w:lang w:val="en-US" w:eastAsia="zh-CN" w:bidi="ar"/>
              </w:rPr>
              <w:t>3D</w:t>
            </w:r>
            <w:r>
              <w:rPr>
                <w:rStyle w:val="22"/>
                <w:sz w:val="18"/>
                <w:szCs w:val="18"/>
                <w:lang w:val="en-US" w:eastAsia="zh-CN" w:bidi="ar"/>
              </w:rPr>
              <w:t>打印机装配线自动化技术研究，实现</w:t>
            </w:r>
            <w:r>
              <w:rPr>
                <w:rStyle w:val="23"/>
                <w:rFonts w:eastAsia="宋体"/>
                <w:sz w:val="18"/>
                <w:szCs w:val="18"/>
                <w:lang w:val="en-US" w:eastAsia="zh-CN" w:bidi="ar"/>
              </w:rPr>
              <w:t>3D</w:t>
            </w:r>
            <w:r>
              <w:rPr>
                <w:rStyle w:val="22"/>
                <w:sz w:val="18"/>
                <w:szCs w:val="18"/>
                <w:lang w:val="en-US" w:eastAsia="zh-CN" w:bidi="ar"/>
              </w:rPr>
              <w:t>打印机装配线部分自动化工艺。</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完成自动化装配线</w:t>
            </w:r>
            <w:r>
              <w:rPr>
                <w:rStyle w:val="23"/>
                <w:rFonts w:eastAsia="宋体"/>
                <w:sz w:val="18"/>
                <w:szCs w:val="18"/>
                <w:lang w:val="en-US" w:eastAsia="zh-CN" w:bidi="ar"/>
              </w:rPr>
              <w:t>3D</w:t>
            </w:r>
            <w:r>
              <w:rPr>
                <w:rStyle w:val="22"/>
                <w:sz w:val="18"/>
                <w:szCs w:val="18"/>
                <w:lang w:val="en-US" w:eastAsia="zh-CN" w:bidi="ar"/>
              </w:rPr>
              <w:t>打印机样机组装。</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新能源汽车实训基地项目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湖州职业技术学院；科技城（湖州开发区）；微宏动力；长运集团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共建新能源汽车实训基地，培养新能源汽车技术骨干和旅游大客车驾驶员，年培训人次</w:t>
            </w:r>
            <w:r>
              <w:rPr>
                <w:rStyle w:val="23"/>
                <w:rFonts w:eastAsia="宋体"/>
                <w:sz w:val="18"/>
                <w:szCs w:val="18"/>
                <w:lang w:val="en-US" w:eastAsia="zh-CN" w:bidi="ar"/>
              </w:rPr>
              <w:t>1000</w:t>
            </w:r>
            <w:r>
              <w:rPr>
                <w:rStyle w:val="22"/>
                <w:sz w:val="18"/>
                <w:szCs w:val="18"/>
                <w:lang w:val="en-US" w:eastAsia="zh-CN" w:bidi="ar"/>
              </w:rPr>
              <w:t>人以上，并建成新能源汽车展示体验中心。</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与微宏动力、康迪汽车、天能集团完成实训基地建设。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混合动力汽车启停用锂电池正极材料开发应用研究项目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湖州师范学院；浙江超威创元实业有限公司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开展混合动力汽车启停用锂电池正极材料研发。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2017-2021</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用原位聚合和溶液共混法制备的苯胺共聚物/微-纳米结构LiFePO4复合材料，并组装原电池，研究共聚物与LiFePO4配比等对制备的复合材料的形貌、电化学性能和电池充放电性能影响。</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智能装备制造企业</w:t>
            </w:r>
            <w:r>
              <w:rPr>
                <w:rStyle w:val="23"/>
                <w:rFonts w:eastAsia="宋体"/>
                <w:sz w:val="18"/>
                <w:szCs w:val="18"/>
                <w:lang w:val="en-US" w:eastAsia="zh-CN" w:bidi="ar"/>
              </w:rPr>
              <w:t>ERP</w:t>
            </w:r>
            <w:r>
              <w:rPr>
                <w:rStyle w:val="22"/>
                <w:sz w:val="18"/>
                <w:szCs w:val="18"/>
                <w:lang w:val="en-US" w:eastAsia="zh-CN" w:bidi="ar"/>
              </w:rPr>
              <w:t>平台二期研究开发项目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湖州师范学院；湖州联创软件有限公司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开展</w:t>
            </w:r>
            <w:r>
              <w:rPr>
                <w:rStyle w:val="23"/>
                <w:rFonts w:eastAsia="宋体"/>
                <w:sz w:val="18"/>
                <w:szCs w:val="18"/>
                <w:lang w:val="en-US" w:eastAsia="zh-CN" w:bidi="ar"/>
              </w:rPr>
              <w:t>ERP</w:t>
            </w:r>
            <w:r>
              <w:rPr>
                <w:rStyle w:val="22"/>
                <w:sz w:val="18"/>
                <w:szCs w:val="18"/>
                <w:lang w:val="en-US" w:eastAsia="zh-CN" w:bidi="ar"/>
              </w:rPr>
              <w:t>平台研发，为智能装备制造企业提供管理软件系统。</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完成软件系统的代码编写和平台测试，软件顺利投入使用，并开展市场推广与运用。</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基于物联网的人体特征深度检测网络协同跟踪系统及其在恒林椅业设计制造中的应用研究项目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浙江科技学院；浙江恒林椅业股份有限公司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结合恒林椅业企业新产品开发，研究人体体征深度检测网络协同跟踪系统</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继续优化硬件技术集成，调试、运行，在企业开展应用。</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5"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药食同源中药材加工装备关键技术及新产品开发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浙江科技学院；浙江德凡中药饮品有限公司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以浙江科技学院牵头的浙江德凡中药饮品有限公司等为核心成员单位的浙江省农副产品生化制造重点科技创新团队为科技支撑，组建校企合作药食同源中药材加工科技创新研究院。利用动物加工副产物和废弃物，通过生物技术转化研究中药饮片生和中药精致饮片，并实现中药原料的全生物利用。  本项目计划总投资</w:t>
            </w:r>
            <w:r>
              <w:rPr>
                <w:rStyle w:val="23"/>
                <w:rFonts w:eastAsia="宋体"/>
                <w:sz w:val="18"/>
                <w:szCs w:val="18"/>
                <w:lang w:val="en-US" w:eastAsia="zh-CN" w:bidi="ar"/>
              </w:rPr>
              <w:t>1500</w:t>
            </w:r>
            <w:r>
              <w:rPr>
                <w:rStyle w:val="22"/>
                <w:sz w:val="18"/>
                <w:szCs w:val="18"/>
                <w:lang w:val="en-US" w:eastAsia="zh-CN" w:bidi="ar"/>
              </w:rPr>
              <w:t>万元（其中，</w:t>
            </w:r>
            <w:r>
              <w:rPr>
                <w:rStyle w:val="23"/>
                <w:rFonts w:eastAsia="宋体"/>
                <w:sz w:val="18"/>
                <w:szCs w:val="18"/>
                <w:lang w:val="en-US" w:eastAsia="zh-CN" w:bidi="ar"/>
              </w:rPr>
              <w:t>2017</w:t>
            </w:r>
            <w:r>
              <w:rPr>
                <w:rStyle w:val="22"/>
                <w:sz w:val="18"/>
                <w:szCs w:val="18"/>
                <w:lang w:val="en-US" w:eastAsia="zh-CN" w:bidi="ar"/>
              </w:rPr>
              <w:t>年</w:t>
            </w:r>
            <w:r>
              <w:rPr>
                <w:rStyle w:val="23"/>
                <w:rFonts w:eastAsia="宋体"/>
                <w:sz w:val="18"/>
                <w:szCs w:val="18"/>
                <w:lang w:val="en-US" w:eastAsia="zh-CN" w:bidi="ar"/>
              </w:rPr>
              <w:t>200</w:t>
            </w:r>
            <w:r>
              <w:rPr>
                <w:rStyle w:val="22"/>
                <w:sz w:val="18"/>
                <w:szCs w:val="18"/>
                <w:lang w:val="en-US" w:eastAsia="zh-CN" w:bidi="ar"/>
              </w:rPr>
              <w:t>万，</w:t>
            </w:r>
            <w:r>
              <w:rPr>
                <w:rStyle w:val="23"/>
                <w:rFonts w:eastAsia="宋体"/>
                <w:sz w:val="18"/>
                <w:szCs w:val="18"/>
                <w:lang w:val="en-US" w:eastAsia="zh-CN" w:bidi="ar"/>
              </w:rPr>
              <w:t>2018</w:t>
            </w:r>
            <w:r>
              <w:rPr>
                <w:rStyle w:val="22"/>
                <w:sz w:val="18"/>
                <w:szCs w:val="18"/>
                <w:lang w:val="en-US" w:eastAsia="zh-CN" w:bidi="ar"/>
              </w:rPr>
              <w:t>年</w:t>
            </w:r>
            <w:r>
              <w:rPr>
                <w:rStyle w:val="23"/>
                <w:rFonts w:eastAsia="宋体"/>
                <w:sz w:val="18"/>
                <w:szCs w:val="18"/>
                <w:lang w:val="en-US" w:eastAsia="zh-CN" w:bidi="ar"/>
              </w:rPr>
              <w:t>1000</w:t>
            </w:r>
            <w:r>
              <w:rPr>
                <w:rStyle w:val="22"/>
                <w:sz w:val="18"/>
                <w:szCs w:val="18"/>
                <w:lang w:val="en-US" w:eastAsia="zh-CN" w:bidi="ar"/>
              </w:rPr>
              <w:t>万，</w:t>
            </w:r>
            <w:r>
              <w:rPr>
                <w:rStyle w:val="23"/>
                <w:rFonts w:eastAsia="宋体"/>
                <w:sz w:val="18"/>
                <w:szCs w:val="18"/>
                <w:lang w:val="en-US" w:eastAsia="zh-CN" w:bidi="ar"/>
              </w:rPr>
              <w:t>2019</w:t>
            </w:r>
            <w:r>
              <w:rPr>
                <w:rStyle w:val="22"/>
                <w:sz w:val="18"/>
                <w:szCs w:val="18"/>
                <w:lang w:val="en-US" w:eastAsia="zh-CN" w:bidi="ar"/>
              </w:rPr>
              <w:t>年</w:t>
            </w:r>
            <w:r>
              <w:rPr>
                <w:rStyle w:val="23"/>
                <w:rFonts w:eastAsia="宋体"/>
                <w:sz w:val="18"/>
                <w:szCs w:val="18"/>
                <w:lang w:val="en-US" w:eastAsia="zh-CN" w:bidi="ar"/>
              </w:rPr>
              <w:t>300</w:t>
            </w:r>
            <w:r>
              <w:rPr>
                <w:rStyle w:val="22"/>
                <w:sz w:val="18"/>
                <w:szCs w:val="18"/>
                <w:lang w:val="en-US" w:eastAsia="zh-CN" w:bidi="ar"/>
              </w:rPr>
              <w:t>万），年产精制中药饮片</w:t>
            </w:r>
            <w:r>
              <w:rPr>
                <w:rStyle w:val="23"/>
                <w:rFonts w:eastAsia="宋体"/>
                <w:sz w:val="18"/>
                <w:szCs w:val="18"/>
                <w:lang w:val="en-US" w:eastAsia="zh-CN" w:bidi="ar"/>
              </w:rPr>
              <w:t>2000</w:t>
            </w:r>
            <w:r>
              <w:rPr>
                <w:rStyle w:val="22"/>
                <w:sz w:val="18"/>
                <w:szCs w:val="18"/>
                <w:lang w:val="en-US" w:eastAsia="zh-CN" w:bidi="ar"/>
              </w:rPr>
              <w:t>吨，建立中药饮片车间和质量检验中心，建立可工业化生产示范线。</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2017-2019</w:t>
            </w:r>
            <w:r>
              <w:rPr>
                <w:rStyle w:val="22"/>
                <w:sz w:val="18"/>
                <w:szCs w:val="18"/>
                <w:lang w:val="en-US" w:eastAsia="zh-CN" w:bidi="ar"/>
              </w:rPr>
              <w:t>年</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校企合作筹建浙江省农副产品生化制造重点科技创新团队药食同源中药材加工科技创新研究院（德清）。  新增一条自动化流水线，用于生产中药材粗加工；新增食品级加工车间（精制饮片包装，粉剂车间、颗粒车间及糖衣车间等）。新增产品：</w:t>
            </w:r>
            <w:r>
              <w:rPr>
                <w:rStyle w:val="23"/>
                <w:rFonts w:eastAsia="宋体"/>
                <w:sz w:val="18"/>
                <w:szCs w:val="18"/>
                <w:lang w:val="en-US" w:eastAsia="zh-CN" w:bidi="ar"/>
              </w:rPr>
              <w:t>50</w:t>
            </w:r>
            <w:r>
              <w:rPr>
                <w:rStyle w:val="22"/>
                <w:sz w:val="18"/>
                <w:szCs w:val="18"/>
                <w:lang w:val="en-US" w:eastAsia="zh-CN" w:bidi="ar"/>
              </w:rPr>
              <w:t>个品种规格的精制饮片、</w:t>
            </w:r>
            <w:r>
              <w:rPr>
                <w:rStyle w:val="23"/>
                <w:rFonts w:eastAsia="宋体"/>
                <w:sz w:val="18"/>
                <w:szCs w:val="18"/>
                <w:lang w:val="en-US" w:eastAsia="zh-CN" w:bidi="ar"/>
              </w:rPr>
              <w:t>10</w:t>
            </w:r>
            <w:r>
              <w:rPr>
                <w:rStyle w:val="22"/>
                <w:sz w:val="18"/>
                <w:szCs w:val="18"/>
                <w:lang w:val="en-US" w:eastAsia="zh-CN" w:bidi="ar"/>
              </w:rPr>
              <w:t>个以上药食同源产品（保健食品、茶饮类产品等）。</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新型高性能负载</w:t>
            </w:r>
            <w:r>
              <w:rPr>
                <w:rStyle w:val="23"/>
                <w:rFonts w:eastAsia="宋体"/>
                <w:sz w:val="18"/>
                <w:szCs w:val="18"/>
                <w:lang w:val="en-US" w:eastAsia="zh-CN" w:bidi="ar"/>
              </w:rPr>
              <w:t>Pt</w:t>
            </w:r>
            <w:r>
              <w:rPr>
                <w:rStyle w:val="22"/>
                <w:sz w:val="18"/>
                <w:szCs w:val="18"/>
                <w:lang w:val="en-US" w:eastAsia="zh-CN" w:bidi="ar"/>
              </w:rPr>
              <w:t>纳米催化剂的工艺开发项目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浙江科技学院；浙江润禾有机硅新材料有限公司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新型高性能负载</w:t>
            </w:r>
            <w:r>
              <w:rPr>
                <w:rStyle w:val="23"/>
                <w:rFonts w:eastAsia="宋体"/>
                <w:sz w:val="18"/>
                <w:szCs w:val="18"/>
                <w:lang w:val="en-US" w:eastAsia="zh-CN" w:bidi="ar"/>
              </w:rPr>
              <w:t>Pt</w:t>
            </w:r>
            <w:r>
              <w:rPr>
                <w:rStyle w:val="22"/>
                <w:sz w:val="18"/>
                <w:szCs w:val="18"/>
                <w:lang w:val="en-US" w:eastAsia="zh-CN" w:bidi="ar"/>
              </w:rPr>
              <w:t>纳米催化剂的工艺开发</w:t>
            </w:r>
            <w:r>
              <w:rPr>
                <w:rStyle w:val="23"/>
                <w:rFonts w:eastAsia="宋体"/>
                <w:sz w:val="18"/>
                <w:szCs w:val="18"/>
                <w:lang w:val="en-US" w:eastAsia="zh-CN" w:bidi="ar"/>
              </w:rPr>
              <w:t>,</w:t>
            </w:r>
            <w:r>
              <w:rPr>
                <w:rStyle w:val="22"/>
                <w:sz w:val="18"/>
                <w:szCs w:val="18"/>
                <w:lang w:val="en-US" w:eastAsia="zh-CN" w:bidi="ar"/>
              </w:rPr>
              <w:t>通过工艺优化，实现催化剂的高收率回收。</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2015-2018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继续优化合成工艺</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基于公共安全的特种设备智慧检测关键技术的研究项目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湖州师范学院；湖州市特种设备检测研究院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研究信息技术在特种设备智慧检测领域的开发和应用，包括影响公共安全的电梯、压力容器、锅炉、管道等设备的检测方法和检测装置以及基于检测数据的大数据分析预警等。</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在电梯、压力容器、锅炉、管道等设备的检测方法和检测装置以及基于检测数据的大数据分析预警等方面开展研究，取得初步数据与资料。</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食品有害微生物智能检测技术的开发与应用项目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湖州师范学院；湖州食品药品检验研究院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建立与微生物分子检测仪配套的食品有害微生物智能检测技术体系，开发出能满足食品有害微生物检测需求的自动化检测系统。</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完成食品有害微生物智能检测技术的有效性评价与应用示范，总结研究成果，完成课题鉴定。</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新能源车用动力电池智能充电装置的研究与开发项目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浙江科技学院；德清勃朗特能源科技有限公司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能够延长电池的续航里程，解决电池充电电压不匀、电池工作寿命短的缺陷，降低运行成本。</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样品机已经完成性能测试，已经准备小批量试生产。</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湖州师范学院科技成果转化中心项目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湖州师范学院；县区人民政府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在各县区建立湖州师范学院科技成果转化中心，探索校地校企合作新模式，推进学校的科技成果在各县区的转移转化。</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在吴兴区、长兴县的科技大市场建立学校的科技成果转化中心。</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蜜月小镇系列公共雕塑《燕尔》研发项目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湖州师范学院；湖州南太湖市政建设有限公司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太湖度假区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蜜月小镇系列公共雕塑《燕尔》设计、研发、安装。</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完成公共雕塑《燕尔》的研发、安装，办理结题验收。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德清县人民政府 浙江科技学院共建国家科技成果转移转化示范县合作</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浙江科技学院；德清县人民政府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人民政府与浙江科技学院共建国家科技成果转移转化示范县，合作加快推进德清国家科技成果转移转化示范县建设，双方就进一步在科技成果转移转化上深化全方位、多领域、深层次合作，实现资源共享、共同发展。</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在科技成果转移转化上深化全方位、多领域、深层次合作：一是促进科技成果转移转化；二是深化科技合作交流；三是加大人才引进培育；四是提供智力支持合作。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酵母生物饲料在水产养殖中的应用研究项目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湖州师范学院；浙江东成生物科技股份有限公司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开展酵母水解物及副产物的饲用营养价值分析与开发研究，破解酵母水解物及副产物在青鱼、青虾、加洲鲈、黄颡鱼饲料中的应用技术。</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2017-2021</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签订技术合作协议，开展在青鱼饲料中的应用技术研究工作。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电梯智能化若干问题的研究项目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湖州师范学院；沃克斯电梯（中国）有限公司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研究电梯智能停层、势能转换和电梯井浸水等的智能控制和信息反馈。</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在电梯智能控制和故障报警、电梯停靠智能选择控制、电梯井进水智能检测等方面开展研究，取得初步数据与研究资料。</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发泡生产线创新设计及关键设备研发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湖州职业技术学院；湖州旺能机械设备制造有限公司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经过对生产线的创新设计及关键设备的研发，使生产效率提高</w:t>
            </w:r>
            <w:r>
              <w:rPr>
                <w:rStyle w:val="23"/>
                <w:rFonts w:eastAsia="宋体"/>
                <w:sz w:val="18"/>
                <w:szCs w:val="18"/>
                <w:lang w:val="en-US" w:eastAsia="zh-CN" w:bidi="ar"/>
              </w:rPr>
              <w:t>2</w:t>
            </w:r>
            <w:r>
              <w:rPr>
                <w:rStyle w:val="22"/>
                <w:sz w:val="18"/>
                <w:szCs w:val="18"/>
                <w:lang w:val="en-US" w:eastAsia="zh-CN" w:bidi="ar"/>
              </w:rPr>
              <w:t>倍以上，并基本实现生产过程自动化。</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2月底前完成图纸设计工作，</w:t>
            </w:r>
            <w:r>
              <w:rPr>
                <w:rStyle w:val="23"/>
                <w:rFonts w:eastAsia="宋体"/>
                <w:sz w:val="18"/>
                <w:szCs w:val="18"/>
                <w:lang w:val="en-US" w:eastAsia="zh-CN" w:bidi="ar"/>
              </w:rPr>
              <w:t>6</w:t>
            </w:r>
            <w:r>
              <w:rPr>
                <w:rStyle w:val="22"/>
                <w:sz w:val="18"/>
                <w:szCs w:val="18"/>
                <w:lang w:val="en-US" w:eastAsia="zh-CN" w:bidi="ar"/>
              </w:rPr>
              <w:t>月底前完成首条线的调试与安装工作，并试生产。</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久通物流研发中心项目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湖州久通物流机械有限公司；湖州职业技术学院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物流装备、机器人等关键技术的研究和相关产品开发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洽谈中，双方开会再确定</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高端装备制造业产业联盟</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吴兴区人社局；湖州职业技术学院；制造业企业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国家级公共实训基地和吴兴区高端装备制造产业学院，建立制造业产业技能人才培育联盟，建设现代制造、控制、物流等集职业技能培训、鉴定、研修、竞赛等产、学、研一体化培育模式，为企业培育高技能人才。</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建立制造业产业技能人才培育联盟，建设现代制造、控制、物流等集职业技能培训、鉴定、研修、竞赛等产、学、研一体化培育模式，为企业培育高技能人才。</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酿造工业副产物综合处理技术项目  </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浙江科技学院；浙江五味和食品有限公司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通过多菌种制曲工艺及稀醪发酵技术，将醋渣开发成新型调味品，将酱渣开发成新型生物饲料。  </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进一步优化发酵工艺及发酵参数。提高酿造工业副产物的资源化最大利用。</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酶法提取绿茶茶多酚工艺的关键技术开发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浙江科技学院；湖州荣凯植物提取有限公司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以基因工程为手段，研究酶法提取绿茶茶多酚关键技术，已投入研发经费</w:t>
            </w:r>
            <w:r>
              <w:rPr>
                <w:rStyle w:val="23"/>
                <w:rFonts w:eastAsia="宋体"/>
                <w:sz w:val="18"/>
                <w:szCs w:val="18"/>
                <w:lang w:val="en-US" w:eastAsia="zh-CN" w:bidi="ar"/>
              </w:rPr>
              <w:t>30</w:t>
            </w:r>
            <w:r>
              <w:rPr>
                <w:rStyle w:val="22"/>
                <w:sz w:val="18"/>
                <w:szCs w:val="18"/>
                <w:lang w:val="en-US" w:eastAsia="zh-CN" w:bidi="ar"/>
              </w:rPr>
              <w:t>万。</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开展相关技术攻关研究，优化中试工艺</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微生物处理纤维素醚废水的研发项目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    湖州美欣霍普生物科技有限公司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纤维素醚废水处理的微生物筛选及其分子生物学手段改良。</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纤维素醚废水处理的微生物筛选</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蜜月小镇系列公共导引雕塑《爱巢》研发项目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湖州师范学院；湖州南太湖市政建设有限公司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太湖度假区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蜜月小镇系列公共导引雕塑《爱巢》设计、研发、安装。</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完成公共导引雕塑《爱巢》的研发、安装，办理结题验收。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安吉白茶机采鲜叶气流分级装备研发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湖州职业技术学院；浙江省高端装备设计制造协同创新中心</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设计一种悬浮式机采鲜叶气流分级室，运用</w:t>
            </w:r>
            <w:r>
              <w:rPr>
                <w:rStyle w:val="23"/>
                <w:rFonts w:eastAsia="宋体"/>
                <w:sz w:val="18"/>
                <w:szCs w:val="18"/>
                <w:lang w:val="en-US" w:eastAsia="zh-CN" w:bidi="ar"/>
              </w:rPr>
              <w:t>CFD</w:t>
            </w:r>
            <w:r>
              <w:rPr>
                <w:rStyle w:val="22"/>
                <w:sz w:val="18"/>
                <w:szCs w:val="18"/>
                <w:lang w:val="en-US" w:eastAsia="zh-CN" w:bidi="ar"/>
              </w:rPr>
              <w:t>方法对悬浮分级室内部流场分布进行数值计算，根据</w:t>
            </w:r>
            <w:r>
              <w:rPr>
                <w:rStyle w:val="23"/>
                <w:rFonts w:eastAsia="宋体"/>
                <w:sz w:val="18"/>
                <w:szCs w:val="18"/>
                <w:lang w:val="en-US" w:eastAsia="zh-CN" w:bidi="ar"/>
              </w:rPr>
              <w:t>CFD</w:t>
            </w:r>
            <w:r>
              <w:rPr>
                <w:rStyle w:val="22"/>
                <w:sz w:val="18"/>
                <w:szCs w:val="18"/>
                <w:lang w:val="en-US" w:eastAsia="zh-CN" w:bidi="ar"/>
              </w:rPr>
              <w:t>数值计算结果对悬浮分级室进行优化设计。</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完成机采茶悬浮气流分级装置样机设计和加工，利用</w:t>
            </w:r>
            <w:r>
              <w:rPr>
                <w:rStyle w:val="23"/>
                <w:rFonts w:eastAsia="宋体"/>
                <w:sz w:val="18"/>
                <w:szCs w:val="18"/>
                <w:lang w:val="en-US" w:eastAsia="zh-CN" w:bidi="ar"/>
              </w:rPr>
              <w:t>PLC</w:t>
            </w:r>
            <w:r>
              <w:rPr>
                <w:rStyle w:val="22"/>
                <w:sz w:val="18"/>
                <w:szCs w:val="18"/>
                <w:lang w:val="en-US" w:eastAsia="zh-CN" w:bidi="ar"/>
              </w:rPr>
              <w:t>控制系统自动运行，分选效果达到</w:t>
            </w:r>
            <w:r>
              <w:rPr>
                <w:rStyle w:val="23"/>
                <w:rFonts w:eastAsia="宋体"/>
                <w:sz w:val="18"/>
                <w:szCs w:val="18"/>
                <w:lang w:val="en-US" w:eastAsia="zh-CN" w:bidi="ar"/>
              </w:rPr>
              <w:t>60%</w:t>
            </w:r>
            <w:r>
              <w:rPr>
                <w:rStyle w:val="22"/>
                <w:sz w:val="18"/>
                <w:szCs w:val="18"/>
                <w:lang w:val="en-US" w:eastAsia="zh-CN" w:bidi="ar"/>
              </w:rPr>
              <w:t>以上，损伤率较低。</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实用菌工厂化过程管控系统的研发项目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湖州师范学院；湖州锐格物流科技有限公司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研发实用菌工厂化过程管控系统，实现培育的温度、湿度、光照时间、生长状态的自动控制；实现工艺流程的自动记录对产品进行追溯标识、作业小组人员的工作量。</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实现实用菌培育环境参数温度、湿度、光照时间等的自动控制和生产过程的监控和管理。</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高强度炸药包装用复合膜材研发项目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湖州师范学院；浙江新高包装有限公司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开发高强度炸药包装用复合膜材新产品。</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开发高分子复合膜材新产品</w:t>
            </w:r>
            <w:r>
              <w:rPr>
                <w:rStyle w:val="23"/>
                <w:rFonts w:eastAsia="宋体"/>
                <w:sz w:val="18"/>
                <w:szCs w:val="18"/>
                <w:lang w:val="en-US" w:eastAsia="zh-CN" w:bidi="ar"/>
              </w:rPr>
              <w:t>1-2</w:t>
            </w:r>
            <w:r>
              <w:rPr>
                <w:rStyle w:val="22"/>
                <w:sz w:val="18"/>
                <w:szCs w:val="18"/>
                <w:lang w:val="en-US" w:eastAsia="zh-CN" w:bidi="ar"/>
              </w:rPr>
              <w:t>个，申请发明专利</w:t>
            </w:r>
            <w:r>
              <w:rPr>
                <w:rStyle w:val="23"/>
                <w:rFonts w:eastAsia="宋体"/>
                <w:sz w:val="18"/>
                <w:szCs w:val="18"/>
                <w:lang w:val="en-US" w:eastAsia="zh-CN" w:bidi="ar"/>
              </w:rPr>
              <w:t>1-2</w:t>
            </w:r>
            <w:r>
              <w:rPr>
                <w:rStyle w:val="22"/>
                <w:sz w:val="18"/>
                <w:szCs w:val="18"/>
                <w:lang w:val="en-US" w:eastAsia="zh-CN" w:bidi="ar"/>
              </w:rPr>
              <w:t>项。</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一种密封胶包装复合膜开发项目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湖州师范学院；浙江新高包装有限公司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开展一种密封胶包装复合膜项目产品开发。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完成密封胶包装复合膜开展，产品力争达到如下技术指标和参数：拉伸力：</w:t>
            </w:r>
            <w:r>
              <w:rPr>
                <w:rStyle w:val="23"/>
                <w:rFonts w:eastAsia="宋体"/>
                <w:sz w:val="18"/>
                <w:szCs w:val="18"/>
                <w:lang w:val="en-US" w:eastAsia="zh-CN" w:bidi="ar"/>
              </w:rPr>
              <w:t>M/T</w:t>
            </w:r>
            <w:r>
              <w:rPr>
                <w:rStyle w:val="22"/>
                <w:sz w:val="18"/>
                <w:szCs w:val="18"/>
                <w:lang w:val="en-US" w:eastAsia="zh-CN" w:bidi="ar"/>
              </w:rPr>
              <w:t>≥</w:t>
            </w:r>
            <w:r>
              <w:rPr>
                <w:rStyle w:val="23"/>
                <w:rFonts w:eastAsia="宋体"/>
                <w:sz w:val="18"/>
                <w:szCs w:val="18"/>
                <w:lang w:val="en-US" w:eastAsia="zh-CN" w:bidi="ar"/>
              </w:rPr>
              <w:t>250N/50mm</w:t>
            </w:r>
            <w:r>
              <w:rPr>
                <w:rStyle w:val="22"/>
                <w:sz w:val="18"/>
                <w:szCs w:val="18"/>
                <w:lang w:val="en-US" w:eastAsia="zh-CN" w:bidi="ar"/>
              </w:rPr>
              <w:t>；延伸率：</w:t>
            </w:r>
            <w:r>
              <w:rPr>
                <w:rStyle w:val="23"/>
                <w:rFonts w:eastAsia="宋体"/>
                <w:sz w:val="18"/>
                <w:szCs w:val="18"/>
                <w:lang w:val="en-US" w:eastAsia="zh-CN" w:bidi="ar"/>
              </w:rPr>
              <w:t>M/T</w:t>
            </w:r>
            <w:r>
              <w:rPr>
                <w:rStyle w:val="22"/>
                <w:sz w:val="18"/>
                <w:szCs w:val="18"/>
                <w:lang w:val="en-US" w:eastAsia="zh-CN" w:bidi="ar"/>
              </w:rPr>
              <w:t>＞</w:t>
            </w:r>
            <w:r>
              <w:rPr>
                <w:rStyle w:val="23"/>
                <w:rFonts w:eastAsia="宋体"/>
                <w:sz w:val="18"/>
                <w:szCs w:val="18"/>
                <w:lang w:val="en-US" w:eastAsia="zh-CN" w:bidi="ar"/>
              </w:rPr>
              <w:t>100</w:t>
            </w:r>
            <w:r>
              <w:rPr>
                <w:rStyle w:val="22"/>
                <w:sz w:val="18"/>
                <w:szCs w:val="18"/>
                <w:lang w:val="en-US" w:eastAsia="zh-CN" w:bidi="ar"/>
              </w:rPr>
              <w:t>；撕裂力：</w:t>
            </w:r>
            <w:r>
              <w:rPr>
                <w:rStyle w:val="23"/>
                <w:rFonts w:eastAsia="宋体"/>
                <w:sz w:val="18"/>
                <w:szCs w:val="18"/>
                <w:lang w:val="en-US" w:eastAsia="zh-CN" w:bidi="ar"/>
              </w:rPr>
              <w:t>M/T</w:t>
            </w:r>
            <w:r>
              <w:rPr>
                <w:rStyle w:val="22"/>
                <w:sz w:val="18"/>
                <w:szCs w:val="18"/>
                <w:lang w:val="en-US" w:eastAsia="zh-CN" w:bidi="ar"/>
              </w:rPr>
              <w:t>＞</w:t>
            </w:r>
            <w:r>
              <w:rPr>
                <w:rStyle w:val="23"/>
                <w:rFonts w:eastAsia="宋体"/>
                <w:sz w:val="18"/>
                <w:szCs w:val="18"/>
                <w:lang w:val="en-US" w:eastAsia="zh-CN" w:bidi="ar"/>
              </w:rPr>
              <w:t>10N</w:t>
            </w:r>
            <w:r>
              <w:rPr>
                <w:rStyle w:val="22"/>
                <w:sz w:val="18"/>
                <w:szCs w:val="18"/>
                <w:lang w:val="en-US" w:eastAsia="zh-CN" w:bidi="ar"/>
              </w:rPr>
              <w:t>。</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病死畜禽肉骨粉的营养性能和安全性能评估及其在水产养殖中的应用研究项目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湖州师范学院；浙江百奥迈斯生物科技有限公司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重点破解病死畜禽肉骨粉在水产养殖中的应用领域的技术难题及病死畜禽无害化处理后续产品的研发及再利用。</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重点开展病死畜禽肉骨粉在青鱼、青虾养殖中的应用技术研究。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无人机教学培训基地建设项目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湖州职业技术学院；中科院自动化所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针对高职高专等大专院校无人机应用相关学科、实验室、实训基地的建设要求，提供涵盖无人机学科课程体系建设、师资队伍建设、科研能力建设、实训基地建设、专业化服务团队、竞赛平台建设等解决方案</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与中国科学院自动化研究所综合信息系统研究中心、相关企业合作共建无人机实训室，并开展无人机项目培训二期以上。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智能梯控系统研究项目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湖州市电子信息化学会；湖州师范学院；湖州职业技术学院；安川双菱电梯有限公司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就该公司提出的《智能梯控系统研究》课题成立专家工作组，充分发挥学会、高校的科研优势助力企业创新，推进产业发展</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完成实验模型</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甘蔗自动剥皮机的开发与市场推广项目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湖州市青年科技创业者协会；湖州师范学院；湖州高源金机械有限公司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研发甘蔗自动剥皮机及市场推广</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研发甘蔗自动剥皮机，生产出首台样机</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65"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防污抗静电多功能家纺面料工艺研究与开发项目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长兴永鑫纺织印染有限公司；湖州师范学院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防污抗静电多功能家纺面料工艺研究</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同学校加强对接，研究生产工艺方法，优化工艺条件，总结上报成果。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低定量热转移纸的研究与开发项目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浙江科技学院；湖州立丰纸业有限公司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针对甲方的生产装备条件，研发低能耗碎浆和磨浆技术，保留纤维强度性能，开发低定量热转移纸，节约企业生产成本和顾客使用成本，实现植物资源的高效利用。</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2015-2018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进行工艺条件优化，产品达到合同预期指标。</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76"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基于人工智能的教育大数据分析与应用平台项目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浙江科技学院；浙江联通湖州分公司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湖州联通作为湖州市本地的通信运营服务商，已经为湖州市内众多的中小学和高校提供了基于电子学生证的一卡通以及校园</w:t>
            </w:r>
            <w:r>
              <w:rPr>
                <w:rStyle w:val="23"/>
                <w:rFonts w:eastAsia="宋体"/>
                <w:sz w:val="18"/>
                <w:szCs w:val="18"/>
                <w:lang w:val="en-US" w:eastAsia="zh-CN" w:bidi="ar"/>
              </w:rPr>
              <w:t>WIFI</w:t>
            </w:r>
            <w:r>
              <w:rPr>
                <w:rStyle w:val="22"/>
                <w:sz w:val="18"/>
                <w:szCs w:val="18"/>
                <w:lang w:val="en-US" w:eastAsia="zh-CN" w:bidi="ar"/>
              </w:rPr>
              <w:t>。尤其是安吉县（科技学院安吉校区所在地）教育系统的中小学全部都安装了联通的电子学生证系统，基于这些学生证内的</w:t>
            </w:r>
            <w:r>
              <w:rPr>
                <w:rStyle w:val="23"/>
                <w:rFonts w:eastAsia="宋体"/>
                <w:sz w:val="18"/>
                <w:szCs w:val="18"/>
                <w:lang w:val="en-US" w:eastAsia="zh-CN" w:bidi="ar"/>
              </w:rPr>
              <w:t>Rfid</w:t>
            </w:r>
            <w:r>
              <w:rPr>
                <w:rStyle w:val="22"/>
                <w:sz w:val="18"/>
                <w:szCs w:val="18"/>
                <w:lang w:val="en-US" w:eastAsia="zh-CN" w:bidi="ar"/>
              </w:rPr>
              <w:t>系统，能够采集到关于学生在校园内的行为数据。结合我校大数据创新基地的科研力量，联合浙江联通研究教育大数据智能分析关键技术，分析与挖掘各种关联规则，进行教学效果评价、学习行为分析、个性化教学指导、学业跟踪与预警等，探寻学生成长以及个性化教学的内在逻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需求分析、业务调研、数据集成与清洗</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功能型重组装饰材专利战略分析研究项目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浙江科技学院；德华兔宝宝装饰新材股份有限公司；北京方圆嘉禾知识产权代理有限公司湖州分公司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围绕重点产品的开发同步推进环保高韧型、耐候型、阻燃型重组装饰材等方面的工作，形成项目报告。该项目属于浙江省专利战略推进项目</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完成浙江省专利战略推进项目立项。围绕产品，推进相关专利申报并撰写专利战略分析研究报告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浙江科技学院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有机污染场地土壤快速修复集成技术</w:t>
            </w:r>
            <w:r>
              <w:rPr>
                <w:rStyle w:val="23"/>
                <w:rFonts w:eastAsia="宋体"/>
                <w:sz w:val="18"/>
                <w:szCs w:val="18"/>
                <w:lang w:val="en-US" w:eastAsia="zh-CN" w:bidi="ar"/>
              </w:rPr>
              <w:t>—</w:t>
            </w:r>
            <w:r>
              <w:rPr>
                <w:rStyle w:val="22"/>
                <w:sz w:val="18"/>
                <w:szCs w:val="18"/>
                <w:lang w:val="en-US" w:eastAsia="zh-CN" w:bidi="ar"/>
              </w:rPr>
              <w:t>有机污染物的脱除技术研究项目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湖州师范学院；浙江宜可欧环保科技有限公司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针对我国目前存在的大量有机污染场地土壤，研制开发有机污染场地土壤快速修复集成技术。</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开展土壤小型炭化炉热解脱附实验研究、有机污染土壤热解脱附烟气特性分析和热解脱附烟气净化工艺研究。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环保型垃圾焚烧炉的研制与开发项目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湖州师范学院；浙江尚鼎炉业有限公司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开发一种适用于乡镇和农村处理分散生活垃圾的环保型垃圾焚烧炉。</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开展燃烧均匀性的仿真计算，以及燃烧室结构和尾气处理装置的优化研究。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浇注成型的无碳钢包砖的开发与研制项目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湖州师范学院；浙江攀盛冶金材料有限公司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开展浇注成型的无碳钢包砖的生产工艺与配方设计研究，开发整体技术水平达到国内先进水平的新产品，并通过省级新产品鉴定。</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开发出省级新产品无碳钢包砖。其技术目标：Al2O3（%）≥78；MgO（%）≤10；耐压强度（MPa） 110℃×24h≥10.0、1500℃×3h≥8.0；抗折强度，（MPa ）110℃×24h≥30.0、1500℃×3h≥100.0；线变化率（%）1500℃×3h-0.3～+0.3。</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水稻精量穴直播机系统优化研究</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湖州职业技术学院；星光农机股份有限公司；市农机推广站</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校企合作完成水稻精量穴直播机关键技术研究，包括水稻芽种轨道流动物理机械特性研究，穴情检测与选、储穴控制机理研究等。</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完成水稻芽种轨道流动状态参数、下落通道结构参数仿真设计和测试、水稻芽种精量穴直播机排种系统方案优化等。</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助推长兴工业炉产业转型升级转型升级工程项目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湖州市机械工程学会；湖州师范学院；长兴县科协；长兴县工业炉行业协会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依靠高校、学会专家的技术支撑，通过科技协作、联合攻关等方式，提供决策咨询服务、解决关键技术难题、产品提档升级、设备更新换代</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举办学会专家集中调研和专家和企业专项对接活动；针对电炉行业技术人员进行针对性培训；帮助企业申报项目和荣誉；建立专家企业长期定向合作机制。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不锈钢酸洗工艺及酸洗废液处理关键技术研发项目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湖州师范学院；浙江瑞迈不锈钢管有限公司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去除重金属离子工艺流程，开展对硝酸、氢氟酸配比试验研究，减少酸的用量。用CaO-Fe2O3-SiO2-P2O5陶瓷颗粒、膨润土陶瓷颗粒及其他新材料对用过的酸进行回收处理，提取废酸中的金属离子，并将酸再返回使用，以降低酸的消耗，减少对社会的污染。</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完成不锈钢酸洗工艺小试和中试前期研究工作。优化去除重金属离子工艺流程，用陶瓷颗粒等新材料对用过的酸进行回收处理，减少酸的用量。</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一步法硅烷交联聚乙烯绝缘料技术开发项目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湖州师范学院；浙江太湖远大新材料股份有限公司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进行一步法加工硅烷交联聚乙烯绝缘料的技术研发。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完成一步法加工硅烷交联聚乙烯绝缘料的技术研发，用于高压电缆线的生产。</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纺织面料节能型烘干定型一体化工艺研究及物流技术开发应用项目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湖州师范学院；长兴宏峰科技股份有限公司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纺织面料节能型烘干定型一体化工艺研究及物流技术开发应用。</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完成工艺流程设计，优化物流过程，降低企业能源消耗20%。</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一种高强度抗老化标签膜的开发项目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湖州师范学院；浙江新高包装有限公司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开发一种高强度抗老化标签膜。</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完成高强度抗老化标签膜项目技术路线、产品开发及项目总结报告。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慢性丙肝患者新型</w:t>
            </w:r>
            <w:r>
              <w:rPr>
                <w:rStyle w:val="23"/>
                <w:rFonts w:eastAsia="宋体"/>
                <w:sz w:val="18"/>
                <w:szCs w:val="18"/>
                <w:lang w:val="en-US" w:eastAsia="zh-CN" w:bidi="ar"/>
              </w:rPr>
              <w:t>CD8</w:t>
            </w:r>
            <w:r>
              <w:rPr>
                <w:rStyle w:val="22"/>
                <w:sz w:val="18"/>
                <w:szCs w:val="18"/>
                <w:lang w:val="en-US" w:eastAsia="zh-CN" w:bidi="ar"/>
              </w:rPr>
              <w:t>调节性</w:t>
            </w:r>
            <w:r>
              <w:rPr>
                <w:rStyle w:val="23"/>
                <w:rFonts w:eastAsia="宋体"/>
                <w:sz w:val="18"/>
                <w:szCs w:val="18"/>
                <w:lang w:val="en-US" w:eastAsia="zh-CN" w:bidi="ar"/>
              </w:rPr>
              <w:t>T</w:t>
            </w:r>
            <w:r>
              <w:rPr>
                <w:rStyle w:val="22"/>
                <w:sz w:val="18"/>
                <w:szCs w:val="18"/>
                <w:lang w:val="en-US" w:eastAsia="zh-CN" w:bidi="ar"/>
              </w:rPr>
              <w:t>细胞的功能及机制研究项目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湖州师范学院；湖州市中心医院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研究</w:t>
            </w:r>
            <w:r>
              <w:rPr>
                <w:rStyle w:val="23"/>
                <w:rFonts w:eastAsia="宋体"/>
                <w:sz w:val="18"/>
                <w:szCs w:val="18"/>
                <w:lang w:val="en-US" w:eastAsia="zh-CN" w:bidi="ar"/>
              </w:rPr>
              <w:t>CD8+CD28- PD-1+ Treg</w:t>
            </w:r>
            <w:r>
              <w:rPr>
                <w:rStyle w:val="22"/>
                <w:sz w:val="18"/>
                <w:szCs w:val="18"/>
                <w:lang w:val="en-US" w:eastAsia="zh-CN" w:bidi="ar"/>
              </w:rPr>
              <w:t>细胞与</w:t>
            </w:r>
            <w:r>
              <w:rPr>
                <w:rStyle w:val="23"/>
                <w:rFonts w:eastAsia="宋体"/>
                <w:sz w:val="18"/>
                <w:szCs w:val="18"/>
                <w:lang w:val="en-US" w:eastAsia="zh-CN" w:bidi="ar"/>
              </w:rPr>
              <w:t>HCV</w:t>
            </w:r>
            <w:r>
              <w:rPr>
                <w:rStyle w:val="22"/>
                <w:sz w:val="18"/>
                <w:szCs w:val="18"/>
                <w:lang w:val="en-US" w:eastAsia="zh-CN" w:bidi="ar"/>
              </w:rPr>
              <w:t>临床疗效、</w:t>
            </w:r>
            <w:r>
              <w:rPr>
                <w:rStyle w:val="23"/>
                <w:rFonts w:eastAsia="宋体"/>
                <w:sz w:val="18"/>
                <w:szCs w:val="18"/>
                <w:lang w:val="en-US" w:eastAsia="zh-CN" w:bidi="ar"/>
              </w:rPr>
              <w:t>CHC</w:t>
            </w:r>
            <w:r>
              <w:rPr>
                <w:rStyle w:val="22"/>
                <w:sz w:val="18"/>
                <w:szCs w:val="18"/>
                <w:lang w:val="en-US" w:eastAsia="zh-CN" w:bidi="ar"/>
              </w:rPr>
              <w:t>治疗不同病毒学应答的关系。</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w:t>
            </w:r>
            <w:r>
              <w:rPr>
                <w:rStyle w:val="23"/>
                <w:rFonts w:eastAsia="宋体"/>
                <w:sz w:val="18"/>
                <w:szCs w:val="18"/>
                <w:lang w:val="en-US" w:eastAsia="zh-CN" w:bidi="ar"/>
              </w:rPr>
              <w:t>CD8+CD28- PD-1+ Treg</w:t>
            </w:r>
            <w:r>
              <w:rPr>
                <w:rStyle w:val="22"/>
                <w:sz w:val="18"/>
                <w:szCs w:val="18"/>
                <w:lang w:val="en-US" w:eastAsia="zh-CN" w:bidi="ar"/>
              </w:rPr>
              <w:t>细胞亚群与不同</w:t>
            </w:r>
            <w:r>
              <w:rPr>
                <w:rStyle w:val="23"/>
                <w:rFonts w:eastAsia="宋体"/>
                <w:sz w:val="18"/>
                <w:szCs w:val="18"/>
                <w:lang w:val="en-US" w:eastAsia="zh-CN" w:bidi="ar"/>
              </w:rPr>
              <w:t>HCV</w:t>
            </w:r>
            <w:r>
              <w:rPr>
                <w:rStyle w:val="22"/>
                <w:sz w:val="18"/>
                <w:szCs w:val="18"/>
                <w:lang w:val="en-US" w:eastAsia="zh-CN" w:bidi="ar"/>
              </w:rPr>
              <w:t>基因型疗效的关系研究。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湖州市桑基鱼塘生态型青鱼养殖模式研究项目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湖州师范学院；湖州荻港桑基鱼塘建设管理有限公司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开展青鱼养殖模式下池塘内水体污染情况研究，筛选与青鱼配套的养殖品种，构建青鱼池塘多营养层次的生态型养殖模式。</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现有青鱼养殖模式下池塘内物质能量流动情况及对水体污染情况开展研究，筛选与青鱼配套的养殖品种；构建青鱼池塘多营养层次养殖模式，评估该模式对养殖水域生态的影响，根据养殖水体的营养等级、生物生产力、环境容量等因素确定青鱼养殖容量。</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汽车零部件及发动机机械性能研究项目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湖州师范学院；湖州安达汽车配件有限公司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实现汽车关键零部件自动化升级改造，提升汽车发动机关键部件机械性能。</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基于数字化模拟和分析技术，实施压铸全过程数字模拟，优化高真空压铸工艺，提升高强度压铸铝合金件局部热处理工艺。</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物流装备行业绿色智能工厂建设项目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color w:val="auto"/>
                <w:sz w:val="18"/>
                <w:szCs w:val="20"/>
                <w:u w:val="none"/>
              </w:rPr>
              <w:t>湖州德马物流系统工程有限公司</w:t>
            </w:r>
            <w:r>
              <w:rPr>
                <w:rFonts w:eastAsia="宋体"/>
                <w:color w:val="auto"/>
                <w:sz w:val="18"/>
                <w:szCs w:val="20"/>
                <w:u w:val="none"/>
              </w:rPr>
              <w:t xml:space="preserve"> </w:t>
            </w:r>
            <w:r>
              <w:rPr>
                <w:color w:val="auto"/>
                <w:sz w:val="18"/>
                <w:szCs w:val="20"/>
                <w:u w:val="none"/>
              </w:rPr>
              <w:t>；锐格物流科技有限公司；湖州职业技术学院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响应湖州市物流装备业向绿色智能制造转型升级的政策要求，构建物流装备业绿色智能工厂建设体系，形成示范型企业。</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协同行业企业、相关市级部门及县区政府有关部门完成专业调查研究，制订构建项目实施方案。</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地理信息产业（德清）创新助力学会企业联合体团体标准《无人机》研究项目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湖州市电子信息化学会；湖州师范学院；地理信息产业（德清）创新助力学会企业联合体</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开展联合体团体标准《无人机》研究，提出具有共性的《无人机》产品，制定相应的《无人机》产品团体标准，供相关企业采用。</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完成《无人机》标准一次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废旧动力锂离子电池梯级利用自动回收系统研究项目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湖州市自动化学会；湖州师范学院；湖州市新能源技术研究所；天能集团  </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对废旧动力锂离子电池梯级利用关键问题展开研究，并在此基础上开发相应自动化装置。</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电池参数检测电路；电池性能评估与可梯级利用电池分类子系统设计；电池一致性评估算法研究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纺织行业生产过程智能监管关键技术与系统开发项目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湖州市自动化学会；湖州师范院；湖州菁诚纺织有限公司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采集纺织生产设备的状态数据，传送到服务器；用户可查询和统计设备的运转效率和故障率等信息。</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数据采集与上位机软件设计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新型废气净化处理氧化炉用炉衬材料的开发应用研究项目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浙江尚鼎工业炉有限公司；湖州师范学院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新型废气净化处理氧化炉用炉衬材料的开发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试生产及试生产产品检验阶段。</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《湖州市社会体育指导员网络化数据库管理平台》建设项目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湖州师范学院；市体育局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搭建湖州市社会体育指导员的网络数据化平台。</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顺利完成社会体育指导员网络数据化平台的搭建并投入实际应用。</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研磨液的剖析与应用开发项目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湖州师范学院；浙江湖磨抛光磨具制造有限公司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剖析研磨液的化学结构与成分，开发性能相似的研磨液配方，掌握研磨液的生产工艺。</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开发出与国外研磨剂性能相当的研磨液，掌握相关研磨液的生产工艺，办理结题验收。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长兴尊贤世界幸福小镇规划</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湖州职业技术学院；湖州时代建筑设计有限公司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本规划项目位于长兴县小浦镇，规划面积约为</w:t>
            </w:r>
            <w:r>
              <w:rPr>
                <w:rStyle w:val="23"/>
                <w:rFonts w:eastAsia="宋体"/>
                <w:sz w:val="18"/>
                <w:szCs w:val="18"/>
                <w:lang w:val="en-US" w:eastAsia="zh-CN" w:bidi="ar"/>
              </w:rPr>
              <w:t>3000</w:t>
            </w:r>
            <w:r>
              <w:rPr>
                <w:rStyle w:val="22"/>
                <w:sz w:val="18"/>
                <w:szCs w:val="18"/>
                <w:lang w:val="en-US" w:eastAsia="zh-CN" w:bidi="ar"/>
              </w:rPr>
              <w:t>亩，规划集养老养生、健康医疗、智慧农业、运动休闲、旅游度假、婚庆摄影等为一体的世界幸福小镇。</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完成长兴尊贤世界幸福小镇总体规划方案设计。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一种新型蓄能辐射地板空调</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湖州职业技术学院；久盛集团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一种绿色智能家居系统，包括地板辐射空调、智能储物柜及其控制系统。既能为客户提供高品质室内空气环境，又能解决家庭储物的诸多痛点。同时还能节省建筑面积</w:t>
            </w:r>
            <w:r>
              <w:rPr>
                <w:rStyle w:val="23"/>
                <w:rFonts w:eastAsia="宋体"/>
                <w:sz w:val="18"/>
                <w:szCs w:val="18"/>
                <w:lang w:val="en-US" w:eastAsia="zh-CN" w:bidi="ar"/>
              </w:rPr>
              <w:t>10%</w:t>
            </w:r>
            <w:r>
              <w:rPr>
                <w:rStyle w:val="22"/>
                <w:sz w:val="18"/>
                <w:szCs w:val="18"/>
                <w:lang w:val="en-US" w:eastAsia="zh-CN" w:bidi="ar"/>
              </w:rPr>
              <w:t>以上，为客户带来可观的经济效益。</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完成样板房建设及监测系统的开发。</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农业智能灌溉与花卉育种温室环境调控系统研发</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湖州职业技术学院；浙江兰特园艺有限公司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研发基于可编程控制器、无线通信和智能终端相结合的农业智能灌溉和花卉育种温室生态环境调控系统。</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完成农业智能灌溉和花卉育种温室生态环境调控系统的样机制作。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电子商务现代学徒制项目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欧诗漫、沙力电器织里童装等相关企业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校内建立电子商务运营工作室，开展天猫、淘宝店运营。并开展实战 “双十一”电子商务商海试水</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完成合作企业签约与合作机制，组建企业导师+专任教师与30名学生员工库，独立运营，争取50%左右实习员工留湖就业，为企业提升网上销售额20%以上。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速卖通跨境电商业务项目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湖州职业技术学院；湖州瑞丰纺织印染有限公司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与湖州瑞丰纺织印染有限公司合作，通过速卖通平台拓展跨境电商业务。</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与湖州瑞丰纺织印染有限公司协同合作，为公司产品及业务接入速卖通平台开展正常业务。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湖州市长兜港东岸滨湖新城拆后利用研究项目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市住房和城乡建设局；湖州师范学院  </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对长兜港东岸滨湖区域在充分调研的基础上做深度研究。</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完成研究成果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湖州市住房和城乡建设局</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楼宇电梯噪声检测分析与治理研究项目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湖州师范学院；湖州市特种设备检测研究院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对高层楼宇特种设备电梯噪声检测与治理相关技术进行研究，实现对症减轻或消除电梯噪声。</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完成电梯运行噪声数据采集、理论分析。</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湖州和孚镇重兆小学整体建筑规划设计</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湖州职业技术学院；湖州时代建筑设计有限公司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湖州市和孚镇重兆小学设计项目计划建设投资估价约</w:t>
            </w:r>
            <w:r>
              <w:rPr>
                <w:rStyle w:val="23"/>
                <w:rFonts w:eastAsia="宋体"/>
                <w:sz w:val="18"/>
                <w:szCs w:val="18"/>
                <w:lang w:val="en-US" w:eastAsia="zh-CN" w:bidi="ar"/>
              </w:rPr>
              <w:t>2700</w:t>
            </w:r>
            <w:r>
              <w:rPr>
                <w:rStyle w:val="22"/>
                <w:sz w:val="18"/>
                <w:szCs w:val="18"/>
                <w:lang w:val="en-US" w:eastAsia="zh-CN" w:bidi="ar"/>
              </w:rPr>
              <w:t>万元。占地面积约为</w:t>
            </w:r>
            <w:r>
              <w:rPr>
                <w:rStyle w:val="23"/>
                <w:rFonts w:eastAsia="宋体"/>
                <w:sz w:val="18"/>
                <w:szCs w:val="18"/>
                <w:lang w:val="en-US" w:eastAsia="zh-CN" w:bidi="ar"/>
              </w:rPr>
              <w:t>2276.59</w:t>
            </w:r>
            <w:r>
              <w:rPr>
                <w:rStyle w:val="22"/>
                <w:sz w:val="18"/>
                <w:szCs w:val="18"/>
                <w:lang w:val="en-US" w:eastAsia="zh-CN" w:bidi="ar"/>
              </w:rPr>
              <w:t>平方米，建筑面积约为</w:t>
            </w:r>
            <w:r>
              <w:rPr>
                <w:rStyle w:val="23"/>
                <w:rFonts w:eastAsia="宋体"/>
                <w:sz w:val="18"/>
                <w:szCs w:val="18"/>
                <w:lang w:val="en-US" w:eastAsia="zh-CN" w:bidi="ar"/>
              </w:rPr>
              <w:t>9503.3</w:t>
            </w:r>
            <w:r>
              <w:rPr>
                <w:rStyle w:val="22"/>
                <w:sz w:val="18"/>
                <w:szCs w:val="18"/>
                <w:lang w:val="en-US" w:eastAsia="zh-CN" w:bidi="ar"/>
              </w:rPr>
              <w:t>平方米。包括方案设计、初步设计、施工图设计、设计变更修改、施工阶段的配合和现场服务等全过程设计工作。</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完成重兆小学整体建筑规划设计。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工业危险废物检测与处置研究项目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湖州师范学院；浙江明境环保科技有限公司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围绕“工业危险废物检测与处置”、“水泥窑协同处置”等内容开展研究，改进工艺技术、完善检测中心，争取建成“县级柔性工作站”。</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研发工业危险废物检、水泥窑协同处置，完善检测中心，争取建成县级柔性工作站。</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0"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电子商务与实体经济融合发展研究项目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市经信委</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主要研究如何利用互联网的技术、思维为湖州市织里童装、绿色家居等实体产业解决行业上下游的资源整合与供给侧改革问题。</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组织团队，与经信委信息产业处合作开展童装、绿色家居等实体产业的发展专题调研，为实体经济发展提供建议。</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成长型企业管理健康诊断与管理辅导</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湖州职业技术学院；吴兴区工商联；相关企业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为成长型企业管理健康诊断与管理辅导</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为</w:t>
            </w:r>
            <w:r>
              <w:rPr>
                <w:rStyle w:val="23"/>
                <w:rFonts w:eastAsia="宋体"/>
                <w:sz w:val="18"/>
                <w:szCs w:val="18"/>
                <w:lang w:val="en-US" w:eastAsia="zh-CN" w:bidi="ar"/>
              </w:rPr>
              <w:t>5</w:t>
            </w:r>
            <w:r>
              <w:rPr>
                <w:rStyle w:val="22"/>
                <w:sz w:val="18"/>
                <w:szCs w:val="18"/>
                <w:lang w:val="en-US" w:eastAsia="zh-CN" w:bidi="ar"/>
              </w:rPr>
              <w:t>家以上成长型企业提供企业管理健康诊断与管理辅导。</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基层卫生适宜技术研究与评价中心项目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湖州市护理学会；湖州师范学院（附属第一医院）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研究开发基层卫生适宜技术，制定相关评价与遴选标准、方法、流程和规范，培养相关专业人才，构建相关管理体系，对基层卫生适宜技术推广的效果进行科学评价并为相关产业提供政策研究与决策支持。</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2018-2022</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开发一套评价和遴选基层卫生适宜技术的标准方法；遴选三到五项卫生适宜技术并推广；培养慢性病适宜技术相关的专业人才</w:t>
            </w:r>
            <w:r>
              <w:rPr>
                <w:rStyle w:val="23"/>
                <w:rFonts w:eastAsia="宋体"/>
                <w:sz w:val="18"/>
                <w:szCs w:val="18"/>
                <w:lang w:val="en-US" w:eastAsia="zh-CN" w:bidi="ar"/>
              </w:rPr>
              <w:t>5-6</w:t>
            </w:r>
            <w:r>
              <w:rPr>
                <w:rStyle w:val="22"/>
                <w:sz w:val="18"/>
                <w:szCs w:val="18"/>
                <w:lang w:val="en-US" w:eastAsia="zh-CN" w:bidi="ar"/>
              </w:rPr>
              <w:t>人，研究生</w:t>
            </w:r>
            <w:r>
              <w:rPr>
                <w:rStyle w:val="23"/>
                <w:rFonts w:eastAsia="宋体"/>
                <w:sz w:val="18"/>
                <w:szCs w:val="18"/>
                <w:lang w:val="en-US" w:eastAsia="zh-CN" w:bidi="ar"/>
              </w:rPr>
              <w:t>1-2</w:t>
            </w:r>
            <w:r>
              <w:rPr>
                <w:rStyle w:val="22"/>
                <w:sz w:val="18"/>
                <w:szCs w:val="18"/>
                <w:lang w:val="en-US" w:eastAsia="zh-CN" w:bidi="ar"/>
              </w:rPr>
              <w:t>名，发表相关研究的论文至少</w:t>
            </w:r>
            <w:r>
              <w:rPr>
                <w:rStyle w:val="23"/>
                <w:rFonts w:eastAsia="宋体"/>
                <w:sz w:val="18"/>
                <w:szCs w:val="18"/>
                <w:lang w:val="en-US" w:eastAsia="zh-CN" w:bidi="ar"/>
              </w:rPr>
              <w:t>3</w:t>
            </w:r>
            <w:r>
              <w:rPr>
                <w:rStyle w:val="22"/>
                <w:sz w:val="18"/>
                <w:szCs w:val="18"/>
                <w:lang w:val="en-US" w:eastAsia="zh-CN" w:bidi="ar"/>
              </w:rPr>
              <w:t>篇。</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1"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传统经典产业助力计划项目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市文广新局；湖州师范学院</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深入研究茶、丝绸、湖笔文化，支撑文化产业提升发展</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2018-2011</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开展茶、丝绸、湖笔文化课题研究，助力文化产业发展</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市文广新局</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生产高级钢专用钝化石灰的开发研究项目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湖州浙宝钙业科技股份有限公司；湖州师范学院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生产高级钢专用钝化石灰的研究</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进入中试阶段，力争</w:t>
            </w:r>
            <w:r>
              <w:rPr>
                <w:rStyle w:val="23"/>
                <w:rFonts w:eastAsia="宋体"/>
                <w:sz w:val="18"/>
                <w:szCs w:val="18"/>
                <w:lang w:val="en-US" w:eastAsia="zh-CN" w:bidi="ar"/>
              </w:rPr>
              <w:t>2018</w:t>
            </w:r>
            <w:r>
              <w:rPr>
                <w:rStyle w:val="22"/>
                <w:sz w:val="18"/>
                <w:szCs w:val="18"/>
                <w:lang w:val="en-US" w:eastAsia="zh-CN" w:bidi="ar"/>
              </w:rPr>
              <w:t>年投产。</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湖州市“文化街景”广场展演艺术实践与研究项目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湖州师范学院；市文化馆</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湖州市“文化街景”广场展演艺术实践与研究。</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完成湖州市“文化街景艺术设计演出。</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应用软件开发评测与运行状况分析项目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湖州师范学院；湖州新格网络科技有限公司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对《物业管理平台》和《农村支付服务环境建设业务统计分析系统》进行鉴定评估，给出评估结论和评测报告。</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完成《物业管理平台》和《农村支付服务环境建设业务统计分析系统》软件评测。</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6S管理、精细化管理评审项目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湖州职业技术学院；吴兴区市发改委；相关企业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为吴兴区成长型企业提供管理咨询与培训。现代企业精细化管理</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w:t>
            </w:r>
            <w:r>
              <w:rPr>
                <w:rStyle w:val="23"/>
                <w:rFonts w:eastAsia="宋体"/>
                <w:sz w:val="18"/>
                <w:szCs w:val="18"/>
                <w:lang w:val="en-US" w:eastAsia="zh-CN" w:bidi="ar"/>
              </w:rPr>
              <w:t>10</w:t>
            </w:r>
            <w:r>
              <w:rPr>
                <w:rStyle w:val="22"/>
                <w:sz w:val="18"/>
                <w:szCs w:val="18"/>
                <w:lang w:val="en-US" w:eastAsia="zh-CN" w:bidi="ar"/>
              </w:rPr>
              <w:t>家企业管理咨询、培训及精细化管理服务。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南浔木地板企业进行国际市场开拓项目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湖州职业技术学院；湖州兰迪木业有限公司；南浔相关木地板企业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以湖州兰迪木业有限公司为核心，国际贸易专业学生为主要力量助力南浔木地板企业进行国际市场开拓。</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依托学校专业优势，为公司拓展国际市场，正常开展相关国际业务提供提供专业的人力资源支撑。</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湖州中心医院网站</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湖州市中心医院；湖州职业技术学院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湖州市中心医院网站改版</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完成市中心医院网站改版并上线运行。</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吴兴区涉侨企业与湖师院“政产学研”精准对接合作研究项目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吴兴区委统战部（区侨联）；湖州师范学院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全方位推动吴兴区政府、区涉侨企业与湖州师范学院深入开展“政产学研”合作和精准对接，加快科技成果转化与产业化</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深入吴兴区涉侨企业进行调研，完成课题研究报告；就涉侨企业主要技术难题与湖州师范学院进行产学研及人才合作的精准对接。</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吴兴区  </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科技型企业发展服务及相关工作项目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湖州师范学院；市科技局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湖州市科技型中小企业成长研究。</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完成湖州市科技型中小企业成长研究报告。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湖州生物医药产业发展对策研究项目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湖州师范学院；市科技局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研究分析国内生物医药发展现状，提出适应湖州本行业发展的对策。</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开展生物医药产业发展调研，梳理对策方案，完成项目研究。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7"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湖州生物医药企业数据分析项目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湖州师范学院；市科技局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采集湖州生物医药数据，对企业和项目进行分类，并对今后发展规划提出建议。</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分析湖州生物医药企业数据，提出对策方案，完成项目研究。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地板用聚氨酯粘结剂的开发项目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湖州师范学院；湖州贝银高分子材料科技有限公司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对</w:t>
            </w:r>
            <w:r>
              <w:rPr>
                <w:rStyle w:val="23"/>
                <w:rFonts w:eastAsia="宋体"/>
                <w:sz w:val="18"/>
                <w:szCs w:val="18"/>
                <w:lang w:val="en-US" w:eastAsia="zh-CN" w:bidi="ar"/>
              </w:rPr>
              <w:t>PVC</w:t>
            </w:r>
            <w:r>
              <w:rPr>
                <w:rStyle w:val="22"/>
                <w:sz w:val="18"/>
                <w:szCs w:val="18"/>
                <w:lang w:val="en-US" w:eastAsia="zh-CN" w:bidi="ar"/>
              </w:rPr>
              <w:t>地板基材胶黏效果影响因素进行检测，通过对</w:t>
            </w:r>
            <w:r>
              <w:rPr>
                <w:rStyle w:val="23"/>
                <w:rFonts w:eastAsia="宋体"/>
                <w:sz w:val="18"/>
                <w:szCs w:val="18"/>
                <w:lang w:val="en-US" w:eastAsia="zh-CN" w:bidi="ar"/>
              </w:rPr>
              <w:t>PVC</w:t>
            </w:r>
            <w:r>
              <w:rPr>
                <w:rStyle w:val="22"/>
                <w:sz w:val="18"/>
                <w:szCs w:val="18"/>
                <w:lang w:val="en-US" w:eastAsia="zh-CN" w:bidi="ar"/>
              </w:rPr>
              <w:t>地板基材进行处理从而提高地板基材的胶黏效果。</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探索对</w:t>
            </w:r>
            <w:r>
              <w:rPr>
                <w:rStyle w:val="23"/>
                <w:rFonts w:eastAsia="宋体"/>
                <w:sz w:val="18"/>
                <w:szCs w:val="18"/>
                <w:lang w:val="en-US" w:eastAsia="zh-CN" w:bidi="ar"/>
              </w:rPr>
              <w:t>PVC</w:t>
            </w:r>
            <w:r>
              <w:rPr>
                <w:rStyle w:val="22"/>
                <w:sz w:val="18"/>
                <w:szCs w:val="18"/>
                <w:lang w:val="en-US" w:eastAsia="zh-CN" w:bidi="ar"/>
              </w:rPr>
              <w:t>地板基材除过量增塑剂的方法，对不同基材进行处理；对现有技术内容申报发明专利。</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吴兴区电子信息产业发展研究项目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湖州师范学院；吴兴区人大</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吴兴区电子信息产业选择、发展路径与战略。</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完成吴兴区电子信息产业发展研究报告。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陵园环境系列设计项目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湖州师范学院；湖州市民政事业经营开发有限公司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为湖州市民政事业经营开发有限公司设计完成陵园环境方案。</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2016-2021</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完成陵园环境系列设计方案。</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100MWP光伏项目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浙江楚能能源有限公司；湖州师范学院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100MWP光伏项目研发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1月底启动光伏板安装测试，试安装</w:t>
            </w:r>
            <w:r>
              <w:rPr>
                <w:rStyle w:val="23"/>
                <w:rFonts w:eastAsia="宋体"/>
                <w:sz w:val="18"/>
                <w:szCs w:val="18"/>
                <w:lang w:val="en-US" w:eastAsia="zh-CN" w:bidi="ar"/>
              </w:rPr>
              <w:t>2000</w:t>
            </w:r>
            <w:r>
              <w:rPr>
                <w:rStyle w:val="22"/>
                <w:sz w:val="18"/>
                <w:szCs w:val="18"/>
                <w:lang w:val="en-US" w:eastAsia="zh-CN" w:bidi="ar"/>
              </w:rPr>
              <w:t>平方厂房屋顶。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防弹无纬布及设备生产项目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湖州蓝澳无纬布有限公司；湖州师范学院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防弹无纬布及设备研发</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现阶段主要对防弹性能和防弹距离对复合方式进行提升。</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表达性治疗在健康养生中的应用项目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湖州师范学院；湖州友邻健康信息咨询有限公司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将表达性治疗应用于健康养身中，提高未病者的养身效果。</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实施表达性治疗与痛症手法结合治疗，探讨结合治疗的效果。</w:t>
            </w:r>
            <w:r>
              <w:rPr>
                <w:rStyle w:val="23"/>
                <w:rFonts w:eastAsia="宋体"/>
                <w:sz w:val="18"/>
                <w:szCs w:val="18"/>
                <w:lang w:val="en-US" w:eastAsia="zh-CN" w:bidi="ar"/>
              </w:rPr>
              <w:t xml:space="preserve"> </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反射隔热保温复合型仿石（砖）质感涂料关键技术合作开发项目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湖州师范学院；湖州绿色新材股份有限公司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优化工艺，形成具高反射隔热</w:t>
            </w:r>
            <w:r>
              <w:rPr>
                <w:rStyle w:val="23"/>
                <w:rFonts w:eastAsia="宋体"/>
                <w:sz w:val="18"/>
                <w:szCs w:val="18"/>
                <w:lang w:val="en-US" w:eastAsia="zh-CN" w:bidi="ar"/>
              </w:rPr>
              <w:t>-</w:t>
            </w:r>
            <w:r>
              <w:rPr>
                <w:rStyle w:val="22"/>
                <w:sz w:val="18"/>
                <w:szCs w:val="18"/>
                <w:lang w:val="en-US" w:eastAsia="zh-CN" w:bidi="ar"/>
              </w:rPr>
              <w:t>保温复合型仿石（砖）质感涂料的自主成套技术和相关产品标准。</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研发具高反射隔热</w:t>
            </w:r>
            <w:r>
              <w:rPr>
                <w:rStyle w:val="23"/>
                <w:rFonts w:eastAsia="宋体"/>
                <w:sz w:val="18"/>
                <w:szCs w:val="18"/>
                <w:lang w:val="en-US" w:eastAsia="zh-CN" w:bidi="ar"/>
              </w:rPr>
              <w:t>-</w:t>
            </w:r>
            <w:r>
              <w:rPr>
                <w:rStyle w:val="22"/>
                <w:sz w:val="18"/>
                <w:szCs w:val="18"/>
                <w:lang w:val="en-US" w:eastAsia="zh-CN" w:bidi="ar"/>
              </w:rPr>
              <w:t>保温复合型仿石（砖）质感涂料的自主成套技术和相关产品标准。</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湖州智慧健康产业发展现状及趋势研究项目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市发改委；湖州职业技术学院</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物联网技术和健康产业的融合发展</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开展相关专题调研，找准湖州智慧健康产业发展趋势及实施路径。</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净水器水质网络化监测项目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湖州市自动化学会；湖州师范学院；浙江锦泉环境科技有限公司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水质在线测试；基于物联网技术的净水器数据采集与传输  </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网络化数据采集与传输</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湖羊精液的冷冻保存及应用研究项目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湖州师范学院；市农业科学研究院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研究湖羊精液的冷冻保存及应用。</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进行同期发情、人工授精及受胎率的统计，进而完成项目并结题。</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童装设计与研发中心项目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湖州职业技术学院；织里中国童装城</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共建童装设计与研发中心，面向织里中国童装城，提供产品设计开发、技术服务、技能培训等服务</w:t>
            </w:r>
          </w:p>
        </w:tc>
        <w:tc>
          <w:tcPr>
            <w:tcW w:w="91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72"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与织里童装城的多个工作室合作，完成</w:t>
            </w:r>
            <w:r>
              <w:rPr>
                <w:rStyle w:val="23"/>
                <w:rFonts w:eastAsia="宋体"/>
                <w:sz w:val="18"/>
                <w:szCs w:val="18"/>
                <w:lang w:val="en-US" w:eastAsia="zh-CN" w:bidi="ar"/>
              </w:rPr>
              <w:t>60</w:t>
            </w:r>
            <w:r>
              <w:rPr>
                <w:rStyle w:val="22"/>
                <w:sz w:val="18"/>
                <w:szCs w:val="18"/>
                <w:lang w:val="en-US" w:eastAsia="zh-CN" w:bidi="ar"/>
              </w:rPr>
              <w:t>余款童装设计开发款式开发，适合市场的款式制作成样品进行销售。</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1" w:hRule="atLeast"/>
        </w:trPr>
        <w:tc>
          <w:tcPr>
            <w:tcW w:w="15280" w:type="dxa"/>
            <w:gridSpan w:val="1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二、人才开发协作工程（23项）牵头部门：市委人才办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合作主体</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所在县区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合作期限</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2018年推进计划</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报送主体</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项目类别</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6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w:t>
            </w:r>
            <w:r>
              <w:rPr>
                <w:rStyle w:val="22"/>
                <w:sz w:val="18"/>
                <w:szCs w:val="18"/>
                <w:lang w:val="en-US" w:eastAsia="zh-CN" w:bidi="ar"/>
              </w:rPr>
              <w:t>天能学院</w:t>
            </w:r>
            <w:r>
              <w:rPr>
                <w:rStyle w:val="24"/>
                <w:rFonts w:eastAsia="宋体"/>
                <w:sz w:val="18"/>
                <w:szCs w:val="18"/>
                <w:lang w:val="en-US" w:eastAsia="zh-CN" w:bidi="ar"/>
              </w:rPr>
              <w:t>”</w:t>
            </w:r>
            <w:r>
              <w:rPr>
                <w:rStyle w:val="22"/>
                <w:sz w:val="18"/>
                <w:szCs w:val="18"/>
                <w:lang w:val="en-US" w:eastAsia="zh-CN" w:bidi="ar"/>
              </w:rPr>
              <w:t>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湖州师范学院；天能集团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长兴县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依托湖州师范学院理学院主体，由天能集团冠名</w:t>
            </w:r>
            <w:r>
              <w:rPr>
                <w:rStyle w:val="24"/>
                <w:rFonts w:eastAsia="宋体"/>
                <w:sz w:val="18"/>
                <w:szCs w:val="18"/>
                <w:lang w:val="en-US" w:eastAsia="zh-CN" w:bidi="ar"/>
              </w:rPr>
              <w:t>“</w:t>
            </w:r>
            <w:r>
              <w:rPr>
                <w:rStyle w:val="22"/>
                <w:sz w:val="18"/>
                <w:szCs w:val="18"/>
                <w:lang w:val="en-US" w:eastAsia="zh-CN" w:bidi="ar"/>
              </w:rPr>
              <w:t>天能学院</w:t>
            </w:r>
            <w:r>
              <w:rPr>
                <w:rStyle w:val="24"/>
                <w:rFonts w:eastAsia="宋体"/>
                <w:sz w:val="18"/>
                <w:szCs w:val="18"/>
                <w:lang w:val="en-US" w:eastAsia="zh-CN" w:bidi="ar"/>
              </w:rPr>
              <w:t>”</w:t>
            </w:r>
            <w:r>
              <w:rPr>
                <w:rStyle w:val="22"/>
                <w:sz w:val="18"/>
                <w:szCs w:val="18"/>
                <w:lang w:val="en-US" w:eastAsia="zh-CN" w:bidi="ar"/>
              </w:rPr>
              <w:t>，增设新能源专业，共建在新能源领域的科研开发与成果转化平台。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2017-2027</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天能学院挂牌运行；共建新能源材料与器件专业；成立合作研发团队研发电池</w:t>
            </w:r>
            <w:r>
              <w:rPr>
                <w:rStyle w:val="24"/>
                <w:rFonts w:eastAsia="宋体"/>
                <w:sz w:val="18"/>
                <w:szCs w:val="18"/>
                <w:lang w:val="en-US" w:eastAsia="zh-CN" w:bidi="ar"/>
              </w:rPr>
              <w:t>AB</w:t>
            </w:r>
            <w:r>
              <w:rPr>
                <w:rStyle w:val="22"/>
                <w:sz w:val="18"/>
                <w:szCs w:val="18"/>
                <w:lang w:val="en-US" w:eastAsia="zh-CN" w:bidi="ar"/>
              </w:rPr>
              <w:t>S技术，成立合资公司，开展电池相关设备生产和检测；继续开展技术人员交流和互派工作。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湖州市公共实训中心专业高技能人才培训项目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湖州职业技术学院；市经信委；市人力社保局；市教育局</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共建高技能人才培训基地，搭建区域内企业、职业院校及培训机构的共享实训平台，开展社会培训和职业技能鉴定。已投入</w:t>
            </w:r>
            <w:r>
              <w:rPr>
                <w:rStyle w:val="24"/>
                <w:rFonts w:eastAsia="宋体"/>
                <w:sz w:val="18"/>
                <w:szCs w:val="18"/>
                <w:lang w:val="en-US" w:eastAsia="zh-CN" w:bidi="ar"/>
              </w:rPr>
              <w:t>1.2</w:t>
            </w:r>
            <w:r>
              <w:rPr>
                <w:rStyle w:val="22"/>
                <w:sz w:val="18"/>
                <w:szCs w:val="18"/>
                <w:lang w:val="en-US" w:eastAsia="zh-CN" w:bidi="ar"/>
              </w:rPr>
              <w:t>亿元，完成湖州市公共实训中心二期建设。</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依托湖州市公共实训中心和学校培训中心，联合成立职业技能培训服务团队</w:t>
            </w:r>
            <w:r>
              <w:rPr>
                <w:rStyle w:val="24"/>
                <w:rFonts w:eastAsia="宋体"/>
                <w:sz w:val="18"/>
                <w:szCs w:val="18"/>
                <w:lang w:val="en-US" w:eastAsia="zh-CN" w:bidi="ar"/>
              </w:rPr>
              <w:t>;</w:t>
            </w:r>
            <w:r>
              <w:rPr>
                <w:rStyle w:val="22"/>
                <w:sz w:val="18"/>
                <w:szCs w:val="18"/>
                <w:lang w:val="en-US" w:eastAsia="zh-CN" w:bidi="ar"/>
              </w:rPr>
              <w:t>完成社会（含院校）培训</w:t>
            </w:r>
            <w:r>
              <w:rPr>
                <w:rStyle w:val="24"/>
                <w:rFonts w:eastAsia="宋体"/>
                <w:sz w:val="18"/>
                <w:szCs w:val="18"/>
                <w:lang w:val="en-US" w:eastAsia="zh-CN" w:bidi="ar"/>
              </w:rPr>
              <w:t>12000</w:t>
            </w:r>
            <w:r>
              <w:rPr>
                <w:rStyle w:val="22"/>
                <w:sz w:val="18"/>
                <w:szCs w:val="18"/>
                <w:lang w:val="en-US" w:eastAsia="zh-CN" w:bidi="ar"/>
              </w:rPr>
              <w:t>人次，职业技能鉴定</w:t>
            </w:r>
            <w:r>
              <w:rPr>
                <w:rStyle w:val="24"/>
                <w:rFonts w:eastAsia="宋体"/>
                <w:sz w:val="18"/>
                <w:szCs w:val="18"/>
                <w:lang w:val="en-US" w:eastAsia="zh-CN" w:bidi="ar"/>
              </w:rPr>
              <w:t>6000</w:t>
            </w:r>
            <w:r>
              <w:rPr>
                <w:rStyle w:val="22"/>
                <w:sz w:val="18"/>
                <w:szCs w:val="18"/>
                <w:lang w:val="en-US" w:eastAsia="zh-CN" w:bidi="ar"/>
              </w:rPr>
              <w:t>人次</w:t>
            </w:r>
            <w:r>
              <w:rPr>
                <w:rStyle w:val="24"/>
                <w:rFonts w:eastAsia="宋体"/>
                <w:sz w:val="18"/>
                <w:szCs w:val="18"/>
                <w:lang w:val="en-US" w:eastAsia="zh-CN" w:bidi="ar"/>
              </w:rPr>
              <w:t>;</w:t>
            </w:r>
            <w:r>
              <w:rPr>
                <w:rStyle w:val="22"/>
                <w:sz w:val="18"/>
                <w:szCs w:val="18"/>
                <w:lang w:val="en-US" w:eastAsia="zh-CN" w:bidi="ar"/>
              </w:rPr>
              <w:t>建设</w:t>
            </w:r>
            <w:r>
              <w:rPr>
                <w:rStyle w:val="24"/>
                <w:rFonts w:eastAsia="宋体"/>
                <w:sz w:val="18"/>
                <w:szCs w:val="18"/>
                <w:lang w:val="en-US" w:eastAsia="zh-CN" w:bidi="ar"/>
              </w:rPr>
              <w:t>20</w:t>
            </w:r>
            <w:r>
              <w:rPr>
                <w:rStyle w:val="22"/>
                <w:sz w:val="18"/>
                <w:szCs w:val="18"/>
                <w:lang w:val="en-US" w:eastAsia="zh-CN" w:bidi="ar"/>
              </w:rPr>
              <w:t>个实训项目培训包和学习包。</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教育部工业机器人领域职业教育合作院校建设项目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湖州职业技术学院；市发改委；市经信委；市科技局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共建工业机器人应用人才培养中心。开展工业机器人专业人才培养、培训等，投入建设经费</w:t>
            </w:r>
            <w:r>
              <w:rPr>
                <w:rStyle w:val="24"/>
                <w:rFonts w:eastAsia="宋体"/>
                <w:sz w:val="18"/>
                <w:szCs w:val="18"/>
                <w:lang w:val="en-US" w:eastAsia="zh-CN" w:bidi="ar"/>
              </w:rPr>
              <w:t>600</w:t>
            </w:r>
            <w:r>
              <w:rPr>
                <w:rStyle w:val="22"/>
                <w:sz w:val="18"/>
                <w:szCs w:val="18"/>
                <w:lang w:val="en-US" w:eastAsia="zh-CN" w:bidi="ar"/>
              </w:rPr>
              <w:t>万元。</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完成工业机器人实训中心一期建设；</w:t>
            </w:r>
            <w:r>
              <w:rPr>
                <w:rStyle w:val="24"/>
                <w:rFonts w:eastAsia="宋体"/>
                <w:sz w:val="18"/>
                <w:szCs w:val="18"/>
                <w:lang w:val="en-US" w:eastAsia="zh-CN" w:bidi="ar"/>
              </w:rPr>
              <w:t>2018</w:t>
            </w:r>
            <w:r>
              <w:rPr>
                <w:rStyle w:val="22"/>
                <w:sz w:val="18"/>
                <w:szCs w:val="18"/>
                <w:lang w:val="en-US" w:eastAsia="zh-CN" w:bidi="ar"/>
              </w:rPr>
              <w:t>年继续投入</w:t>
            </w:r>
            <w:r>
              <w:rPr>
                <w:rStyle w:val="24"/>
                <w:rFonts w:eastAsia="宋体"/>
                <w:sz w:val="18"/>
                <w:szCs w:val="18"/>
                <w:lang w:val="en-US" w:eastAsia="zh-CN" w:bidi="ar"/>
              </w:rPr>
              <w:t>200</w:t>
            </w:r>
            <w:r>
              <w:rPr>
                <w:rStyle w:val="22"/>
                <w:sz w:val="18"/>
                <w:szCs w:val="18"/>
                <w:lang w:val="en-US" w:eastAsia="zh-CN" w:bidi="ar"/>
              </w:rPr>
              <w:t>余万元进行机器人二期建设。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湖州市新型职业农民培训及继续教育项目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湖州职业技术学院；市农办；市教育局；市农业局；浙大南太湖农推中心</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共建新型职业农民培训基地，开展新型职业农民教育培训。</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修订完善《湖州市初级新型职业农民</w:t>
            </w:r>
            <w:r>
              <w:rPr>
                <w:rStyle w:val="24"/>
                <w:rFonts w:eastAsia="宋体"/>
                <w:sz w:val="18"/>
                <w:szCs w:val="18"/>
                <w:lang w:val="en-US" w:eastAsia="zh-CN" w:bidi="ar"/>
              </w:rPr>
              <w:t>“</w:t>
            </w:r>
            <w:r>
              <w:rPr>
                <w:rStyle w:val="22"/>
                <w:sz w:val="18"/>
                <w:szCs w:val="18"/>
                <w:lang w:val="en-US" w:eastAsia="zh-CN" w:bidi="ar"/>
              </w:rPr>
              <w:t>五统一</w:t>
            </w:r>
            <w:r>
              <w:rPr>
                <w:rStyle w:val="24"/>
                <w:rFonts w:eastAsia="宋体"/>
                <w:sz w:val="18"/>
                <w:szCs w:val="18"/>
                <w:lang w:val="en-US" w:eastAsia="zh-CN" w:bidi="ar"/>
              </w:rPr>
              <w:t>”</w:t>
            </w:r>
            <w:r>
              <w:rPr>
                <w:rStyle w:val="22"/>
                <w:sz w:val="18"/>
                <w:szCs w:val="18"/>
                <w:lang w:val="en-US" w:eastAsia="zh-CN" w:bidi="ar"/>
              </w:rPr>
              <w:t>培育标准》，确保完成</w:t>
            </w:r>
            <w:r>
              <w:rPr>
                <w:rStyle w:val="24"/>
                <w:rFonts w:eastAsia="宋体"/>
                <w:sz w:val="18"/>
                <w:szCs w:val="18"/>
                <w:lang w:val="en-US" w:eastAsia="zh-CN" w:bidi="ar"/>
              </w:rPr>
              <w:t>1800</w:t>
            </w:r>
            <w:r>
              <w:rPr>
                <w:rStyle w:val="22"/>
                <w:sz w:val="18"/>
                <w:szCs w:val="18"/>
                <w:lang w:val="en-US" w:eastAsia="zh-CN" w:bidi="ar"/>
              </w:rPr>
              <w:t>名新型职业农民的培育任务。深入推进中级新型职业农民培育试点工作。全年完成市本级畜牧产业开班培训任务。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0"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湖州师范学院定向培养基层卫生人才项目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湖州师范学院；各县区人社局；市卫生计生局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面向农村基层社区卫生服务站开展临床医生、护理人才的定向培养。</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做好在校学生的培养教育工作；根据地方需求人数，做好</w:t>
            </w:r>
            <w:r>
              <w:rPr>
                <w:rStyle w:val="24"/>
                <w:rFonts w:eastAsia="宋体"/>
                <w:sz w:val="18"/>
                <w:szCs w:val="18"/>
                <w:lang w:val="en-US" w:eastAsia="zh-CN" w:bidi="ar"/>
              </w:rPr>
              <w:t>2018</w:t>
            </w:r>
            <w:r>
              <w:rPr>
                <w:rStyle w:val="22"/>
                <w:sz w:val="18"/>
                <w:szCs w:val="18"/>
                <w:lang w:val="en-US" w:eastAsia="zh-CN" w:bidi="ar"/>
              </w:rPr>
              <w:t>年指标申报、招生与人才培养教育工作。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湖州科技城工人技能实训基地项目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湖州开发区管委会；市总工会；湖州职业技术学院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共建湖州科技城工人技能生产性实训基地，实训区面积</w:t>
            </w:r>
            <w:r>
              <w:rPr>
                <w:rStyle w:val="24"/>
                <w:rFonts w:eastAsia="宋体"/>
                <w:sz w:val="18"/>
                <w:szCs w:val="18"/>
                <w:lang w:val="en-US" w:eastAsia="zh-CN" w:bidi="ar"/>
              </w:rPr>
              <w:t>5000</w:t>
            </w:r>
            <w:r>
              <w:rPr>
                <w:rStyle w:val="22"/>
                <w:sz w:val="18"/>
                <w:szCs w:val="18"/>
                <w:lang w:val="en-US" w:eastAsia="zh-CN" w:bidi="ar"/>
              </w:rPr>
              <w:t>平方米。计划投资</w:t>
            </w:r>
            <w:r>
              <w:rPr>
                <w:rStyle w:val="24"/>
                <w:rFonts w:eastAsia="宋体"/>
                <w:sz w:val="18"/>
                <w:szCs w:val="18"/>
                <w:lang w:val="en-US" w:eastAsia="zh-CN" w:bidi="ar"/>
              </w:rPr>
              <w:t>5000</w:t>
            </w:r>
            <w:r>
              <w:rPr>
                <w:rStyle w:val="22"/>
                <w:sz w:val="18"/>
                <w:szCs w:val="18"/>
                <w:lang w:val="en-US" w:eastAsia="zh-CN" w:bidi="ar"/>
              </w:rPr>
              <w:t>万元。与市内企业、行业协会、园区开展订单式人才培养，为企业转型升级提供人才支撑。</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二季度开工，年底前地下室开挖、维护，部分单体建筑结顶。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湖州开发区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海外高端智力集聚工程项目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吴兴区人民政府；湖州师范学院；湖州职业技术学院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立足高校人才需求及学科建设，引进海外高层次人才赴高校任职，重点突出吴兴籍人才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引进培育</w:t>
            </w:r>
            <w:r>
              <w:rPr>
                <w:rStyle w:val="24"/>
                <w:rFonts w:eastAsia="宋体"/>
                <w:sz w:val="18"/>
                <w:szCs w:val="18"/>
                <w:lang w:val="en-US" w:eastAsia="zh-CN" w:bidi="ar"/>
              </w:rPr>
              <w:t>1</w:t>
            </w:r>
            <w:r>
              <w:rPr>
                <w:rStyle w:val="22"/>
                <w:sz w:val="18"/>
                <w:szCs w:val="18"/>
                <w:lang w:val="en-US" w:eastAsia="zh-CN" w:bidi="ar"/>
              </w:rPr>
              <w:t>名以上“千人计划”人才赴高校任职</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浙江工业大学国际技术合作（转移）中心德清分中心</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浙江工业大学；德清县人民政府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借助浙工大与俄罗斯、乌克兰、波兰等一带一路沿线国家良好的科技合作基础，建立浙江工业大学国际技术合作（转移）中心德清分中心，加强创新人才引进。</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成立浙江工业大学国际技术合作（转移）中心德清分中心，对接引进海外创新创业人才。</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社会体育指导员培训及非奥项目发展基地建设项目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湖州师范学院；市体育局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建设好非奥项目发展基地，对全市社会体育指导员进行系统培训，帮助掌握体育锻炼和比赛的理论与方法，增强综合素质与能力。</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2017-2022</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系统培训国家一级社会体育指导员300人次。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德清职业中专机电专业（工业机器人运维）专业建设项目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湖州职业技术学院；浙省德清县职业中等专业学校</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合作开发中高职衔接的</w:t>
            </w:r>
            <w:r>
              <w:rPr>
                <w:rStyle w:val="24"/>
                <w:rFonts w:eastAsia="宋体"/>
                <w:sz w:val="18"/>
                <w:szCs w:val="18"/>
                <w:lang w:val="en-US" w:eastAsia="zh-CN" w:bidi="ar"/>
              </w:rPr>
              <w:t>“</w:t>
            </w:r>
            <w:r>
              <w:rPr>
                <w:rStyle w:val="22"/>
                <w:sz w:val="18"/>
                <w:szCs w:val="18"/>
                <w:lang w:val="en-US" w:eastAsia="zh-CN" w:bidi="ar"/>
              </w:rPr>
              <w:t>工业机器人运维方向</w:t>
            </w:r>
            <w:r>
              <w:rPr>
                <w:rStyle w:val="24"/>
                <w:rFonts w:eastAsia="宋体"/>
                <w:sz w:val="18"/>
                <w:szCs w:val="18"/>
                <w:lang w:val="en-US" w:eastAsia="zh-CN" w:bidi="ar"/>
              </w:rPr>
              <w:t>”</w:t>
            </w:r>
            <w:r>
              <w:rPr>
                <w:rStyle w:val="22"/>
                <w:sz w:val="18"/>
                <w:szCs w:val="18"/>
                <w:lang w:val="en-US" w:eastAsia="zh-CN" w:bidi="ar"/>
              </w:rPr>
              <w:t>课程、教材及资源，共建工业机器人运维师资队伍与实训基地，培养工业机器人运维人才。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继续推进与德清职业中专的合作，制定、申报五年一贯制机电专业（工业机器人运维）招生计划。</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基于重点产业发展的校企合作订单式人才培养</w:t>
            </w:r>
          </w:p>
        </w:tc>
        <w:tc>
          <w:tcPr>
            <w:tcW w:w="132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湖州职业技术学院；各相关企业、行业协会、园区</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22"/>
                <w:sz w:val="18"/>
                <w:szCs w:val="18"/>
                <w:lang w:val="en-US" w:eastAsia="zh-CN" w:bidi="ar"/>
              </w:rPr>
              <w:t>与市内企业、行业协会、园区开展订单式人才培养，为企业转型升级提供人才支撑；采取合伙人制度，如成立</w:t>
            </w:r>
            <w:r>
              <w:rPr>
                <w:rStyle w:val="24"/>
                <w:rFonts w:eastAsia="宋体"/>
                <w:sz w:val="18"/>
                <w:szCs w:val="18"/>
                <w:lang w:val="en-US" w:eastAsia="zh-CN" w:bidi="ar"/>
              </w:rPr>
              <w:t>“</w:t>
            </w:r>
            <w:r>
              <w:rPr>
                <w:rStyle w:val="22"/>
                <w:sz w:val="18"/>
                <w:szCs w:val="18"/>
                <w:lang w:val="en-US" w:eastAsia="zh-CN" w:bidi="ar"/>
              </w:rPr>
              <w:t>互联网创新创业孵化中心</w:t>
            </w:r>
            <w:r>
              <w:rPr>
                <w:rStyle w:val="24"/>
                <w:rFonts w:eastAsia="宋体"/>
                <w:sz w:val="18"/>
                <w:szCs w:val="18"/>
                <w:lang w:val="en-US" w:eastAsia="zh-CN" w:bidi="ar"/>
              </w:rPr>
              <w:t>”</w:t>
            </w:r>
            <w:r>
              <w:rPr>
                <w:rStyle w:val="22"/>
                <w:sz w:val="18"/>
                <w:szCs w:val="18"/>
                <w:lang w:val="en-US" w:eastAsia="zh-CN" w:bidi="ar"/>
              </w:rPr>
              <w:t>，提高人才培养质量、提升大学生创业率。</w:t>
            </w:r>
          </w:p>
        </w:tc>
        <w:tc>
          <w:tcPr>
            <w:tcW w:w="930"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与部分行业企业建立紧密型校企合作关系，继续深化基于校企合作的订单式人才培养班次，为地方企业发展培育输送更多的高技能人才。</w:t>
            </w:r>
          </w:p>
        </w:tc>
        <w:tc>
          <w:tcPr>
            <w:tcW w:w="117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区域内行业骨干企业校企合作联盟</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湖州职业技术学院；市发改委；市经信委；市科技局；市教育局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w:t>
            </w:r>
            <w:r>
              <w:rPr>
                <w:rStyle w:val="22"/>
                <w:sz w:val="18"/>
                <w:szCs w:val="18"/>
                <w:lang w:val="en-US" w:eastAsia="zh-CN" w:bidi="ar"/>
              </w:rPr>
              <w:t>一年一计划</w:t>
            </w:r>
            <w:r>
              <w:rPr>
                <w:rStyle w:val="24"/>
                <w:rFonts w:eastAsia="宋体"/>
                <w:sz w:val="18"/>
                <w:szCs w:val="18"/>
                <w:lang w:val="en-US" w:eastAsia="zh-CN" w:bidi="ar"/>
              </w:rPr>
              <w:t>”</w:t>
            </w:r>
            <w:r>
              <w:rPr>
                <w:rStyle w:val="22"/>
                <w:sz w:val="18"/>
                <w:szCs w:val="18"/>
                <w:lang w:val="en-US" w:eastAsia="zh-CN" w:bidi="ar"/>
              </w:rPr>
              <w:t>试点现代学徒制、扩大订单式培养、开设创新创业班等，探索校企联合招生、联合培养、一体化育人。</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与行业骨干企业结成联盟（每个专业应紧密对接</w:t>
            </w:r>
            <w:r>
              <w:rPr>
                <w:rStyle w:val="24"/>
                <w:rFonts w:eastAsia="宋体"/>
                <w:sz w:val="18"/>
                <w:szCs w:val="18"/>
                <w:lang w:val="en-US" w:eastAsia="zh-CN" w:bidi="ar"/>
              </w:rPr>
              <w:t>3</w:t>
            </w:r>
            <w:r>
              <w:rPr>
                <w:rStyle w:val="22"/>
                <w:sz w:val="18"/>
                <w:szCs w:val="18"/>
                <w:lang w:val="en-US" w:eastAsia="zh-CN" w:bidi="ar"/>
              </w:rPr>
              <w:t>家以上区域内重点行业骨干企业），试点混合所有制度改革，建立产业学院或技术研发中心。</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区域内行业龙头企业共建实训基地</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湖州职业技术学院；市发改委；市经信委；各县区发改经信部门</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在区域内行业龙头企业（骨干企业）建立紧密型校外实训基地和就业基地。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推动校企共同实施教师轮岗和学生实训实习的质量管理。行业企业深度参与专业人才培养方案制订、课程教材等教学资源开发，专业内涵建设体现职业标准及岗位规范等行业最新发展。</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湖州师范学院实习实训基地项目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湖州师范学院；各企事业单位</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依托基地重点开展大学生专业学习、技能训练、创新创业实践和学科竞赛等活动，促进应用型人才培养。</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新增</w:t>
            </w:r>
            <w:r>
              <w:rPr>
                <w:rStyle w:val="24"/>
                <w:rFonts w:eastAsia="宋体"/>
                <w:sz w:val="18"/>
                <w:szCs w:val="18"/>
                <w:lang w:val="en-US" w:eastAsia="zh-CN" w:bidi="ar"/>
              </w:rPr>
              <w:t>5</w:t>
            </w:r>
            <w:r>
              <w:rPr>
                <w:rStyle w:val="22"/>
                <w:sz w:val="18"/>
                <w:szCs w:val="18"/>
                <w:lang w:val="en-US" w:eastAsia="zh-CN" w:bidi="ar"/>
              </w:rPr>
              <w:t>个左右校级紧密型合作基地，开展专业学习、技能训练、创新创业实践和学科竞赛等活动，促进应用型人才培养。</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协同构建护理专业硕士临床实践能力创新体系与应用研究项目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湖州师范学院（附属第一医院）；湖州市护理学会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研究现有护理专业硕士培养方案，共同构建有利于护理专业硕士临床实践能力提高的创新体系，培养高层次、应用型、专科型护理专门人才。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推进学校教学与医疗卫生机构之间有效衔接，构建护理专业硕士与专科护士发展相结合的创新体系。</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湖剧定向委培班</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市文广新局；湖州艺术与设计学校</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为建设湖州市湖剧团输送表演人才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完成第一期招生并开课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市文广新局</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BIM</w:t>
            </w:r>
            <w:r>
              <w:rPr>
                <w:rStyle w:val="22"/>
                <w:sz w:val="18"/>
                <w:szCs w:val="18"/>
                <w:lang w:val="en-US" w:eastAsia="zh-CN" w:bidi="ar"/>
              </w:rPr>
              <w:t>技术培训</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湖州职业技术学院；东南建设集团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为相关企业培训</w:t>
            </w:r>
            <w:r>
              <w:rPr>
                <w:rStyle w:val="24"/>
                <w:rFonts w:eastAsia="宋体"/>
                <w:sz w:val="18"/>
                <w:szCs w:val="18"/>
                <w:lang w:val="en-US" w:eastAsia="zh-CN" w:bidi="ar"/>
              </w:rPr>
              <w:t>BIM</w:t>
            </w:r>
            <w:r>
              <w:rPr>
                <w:rStyle w:val="22"/>
                <w:sz w:val="18"/>
                <w:szCs w:val="18"/>
                <w:lang w:val="en-US" w:eastAsia="zh-CN" w:bidi="ar"/>
              </w:rPr>
              <w:t>技术人才，通过培训使技术人员掌握建筑信息技术，提高生产效率，达到管理精细化，节约成本和缩短工期的目的。</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为区域内建筑企业提供</w:t>
            </w:r>
            <w:r>
              <w:rPr>
                <w:rStyle w:val="24"/>
                <w:rFonts w:eastAsia="宋体"/>
                <w:sz w:val="18"/>
                <w:szCs w:val="18"/>
                <w:lang w:val="en-US" w:eastAsia="zh-CN" w:bidi="ar"/>
              </w:rPr>
              <w:t>BIM</w:t>
            </w:r>
            <w:r>
              <w:rPr>
                <w:rStyle w:val="22"/>
                <w:sz w:val="18"/>
                <w:szCs w:val="18"/>
                <w:lang w:val="en-US" w:eastAsia="zh-CN" w:bidi="ar"/>
              </w:rPr>
              <w:t>技术人才培养、培训，辅导通过</w:t>
            </w:r>
            <w:r>
              <w:rPr>
                <w:rStyle w:val="24"/>
                <w:rFonts w:eastAsia="宋体"/>
                <w:sz w:val="18"/>
                <w:szCs w:val="18"/>
                <w:lang w:val="en-US" w:eastAsia="zh-CN" w:bidi="ar"/>
              </w:rPr>
              <w:t>BIM</w:t>
            </w:r>
            <w:r>
              <w:rPr>
                <w:rStyle w:val="22"/>
                <w:sz w:val="18"/>
                <w:szCs w:val="18"/>
                <w:lang w:val="en-US" w:eastAsia="zh-CN" w:bidi="ar"/>
              </w:rPr>
              <w:t>等级考证。</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久立金属材料订单人才培养项目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湖州职业技术学院；久立集团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合作培养金属材料类高技术技能人才，解决湖州金属材料类企业急需的技术技能人才，年合作培养人数</w:t>
            </w:r>
            <w:r>
              <w:rPr>
                <w:rStyle w:val="24"/>
                <w:rFonts w:eastAsia="宋体"/>
                <w:sz w:val="18"/>
                <w:szCs w:val="18"/>
                <w:lang w:val="en-US" w:eastAsia="zh-CN" w:bidi="ar"/>
              </w:rPr>
              <w:t>30</w:t>
            </w:r>
            <w:r>
              <w:rPr>
                <w:rStyle w:val="22"/>
                <w:sz w:val="18"/>
                <w:szCs w:val="18"/>
                <w:lang w:val="en-US" w:eastAsia="zh-CN" w:bidi="ar"/>
              </w:rPr>
              <w:t>人。</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成立久立金属材料订单班。</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物流类专业现代学徒制试点基地建设项目</w:t>
            </w:r>
          </w:p>
        </w:tc>
        <w:tc>
          <w:tcPr>
            <w:tcW w:w="132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湖州职业技术学院；广州飞梭云供应链管理有限公司</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共建物流管理类专业现代学徒制试点和教师实践基地。</w:t>
            </w:r>
          </w:p>
        </w:tc>
        <w:tc>
          <w:tcPr>
            <w:tcW w:w="930"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22"/>
                <w:sz w:val="18"/>
                <w:szCs w:val="18"/>
                <w:lang w:val="en-US" w:eastAsia="zh-CN" w:bidi="ar"/>
              </w:rPr>
              <w:t>完成试点基地和教师实践基地建设实施方案，并开设现代学徒制试点班</w:t>
            </w:r>
            <w:r>
              <w:rPr>
                <w:rStyle w:val="24"/>
                <w:rFonts w:eastAsia="宋体"/>
                <w:sz w:val="18"/>
                <w:szCs w:val="18"/>
                <w:lang w:val="en-US" w:eastAsia="zh-CN" w:bidi="ar"/>
              </w:rPr>
              <w:t>1</w:t>
            </w:r>
            <w:r>
              <w:rPr>
                <w:rStyle w:val="22"/>
                <w:sz w:val="18"/>
                <w:szCs w:val="18"/>
                <w:lang w:val="en-US" w:eastAsia="zh-CN" w:bidi="ar"/>
              </w:rPr>
              <w:t>个。</w:t>
            </w:r>
          </w:p>
        </w:tc>
        <w:tc>
          <w:tcPr>
            <w:tcW w:w="117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高校广告专业人才参与地方企业需求调查与实践项目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湖州师范学院；浙江贝特文化传播有限公司</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通过抽样调查、走访企业等方式编成企业用工调研报告，为企业用工与专业人才培养提供依据。</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完成高校广告专业人才参与地方企业需求调查调研报告。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湖州市科协</w:t>
            </w:r>
            <w:r>
              <w:rPr>
                <w:rStyle w:val="24"/>
                <w:rFonts w:eastAsia="宋体"/>
                <w:sz w:val="18"/>
                <w:szCs w:val="18"/>
                <w:lang w:val="en-US" w:eastAsia="zh-CN" w:bidi="ar"/>
              </w:rPr>
              <w:t>“</w:t>
            </w:r>
            <w:r>
              <w:rPr>
                <w:rStyle w:val="22"/>
                <w:sz w:val="18"/>
                <w:szCs w:val="18"/>
                <w:lang w:val="en-US" w:eastAsia="zh-CN" w:bidi="ar"/>
              </w:rPr>
              <w:t>科普大篷车</w:t>
            </w:r>
            <w:r>
              <w:rPr>
                <w:rStyle w:val="24"/>
                <w:rFonts w:eastAsia="宋体"/>
                <w:sz w:val="18"/>
                <w:szCs w:val="18"/>
                <w:lang w:val="en-US" w:eastAsia="zh-CN" w:bidi="ar"/>
              </w:rPr>
              <w:t>”</w:t>
            </w:r>
            <w:r>
              <w:rPr>
                <w:rStyle w:val="22"/>
                <w:sz w:val="18"/>
                <w:szCs w:val="18"/>
                <w:lang w:val="en-US" w:eastAsia="zh-CN" w:bidi="ar"/>
              </w:rPr>
              <w:t>科技下基层服务项目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湖州师范学院；市科学技术协会</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协助湖州市科学技术协会举办进中小学、社区、广场活动，普及科学知识。</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服务中小学</w:t>
            </w:r>
            <w:r>
              <w:rPr>
                <w:rStyle w:val="24"/>
                <w:rFonts w:eastAsia="宋体"/>
                <w:sz w:val="18"/>
                <w:szCs w:val="18"/>
                <w:lang w:val="en-US" w:eastAsia="zh-CN" w:bidi="ar"/>
              </w:rPr>
              <w:t>50</w:t>
            </w:r>
            <w:r>
              <w:rPr>
                <w:rStyle w:val="22"/>
                <w:sz w:val="18"/>
                <w:szCs w:val="18"/>
                <w:lang w:val="en-US" w:eastAsia="zh-CN" w:bidi="ar"/>
              </w:rPr>
              <w:t>所、社区</w:t>
            </w:r>
            <w:r>
              <w:rPr>
                <w:rStyle w:val="24"/>
                <w:rFonts w:eastAsia="宋体"/>
                <w:sz w:val="18"/>
                <w:szCs w:val="18"/>
                <w:lang w:val="en-US" w:eastAsia="zh-CN" w:bidi="ar"/>
              </w:rPr>
              <w:t>3</w:t>
            </w:r>
            <w:r>
              <w:rPr>
                <w:rStyle w:val="22"/>
                <w:sz w:val="18"/>
                <w:szCs w:val="18"/>
                <w:lang w:val="en-US" w:eastAsia="zh-CN" w:bidi="ar"/>
              </w:rPr>
              <w:t>所，广场活动</w:t>
            </w:r>
            <w:r>
              <w:rPr>
                <w:rStyle w:val="24"/>
                <w:rFonts w:eastAsia="宋体"/>
                <w:sz w:val="18"/>
                <w:szCs w:val="18"/>
                <w:lang w:val="en-US" w:eastAsia="zh-CN" w:bidi="ar"/>
              </w:rPr>
              <w:t>1-2</w:t>
            </w:r>
            <w:r>
              <w:rPr>
                <w:rStyle w:val="22"/>
                <w:sz w:val="18"/>
                <w:szCs w:val="18"/>
                <w:lang w:val="en-US" w:eastAsia="zh-CN" w:bidi="ar"/>
              </w:rPr>
              <w:t>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湖州师范学院继续教育人才培训项目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湖州师范学院；全市社会人员；各企事业单位</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开展本、专科函授学历教育，教师培训、职业技能考证培训，企业实务培训、信息服务政策和信息安全培训等，提升湖州市社会人员、企事业单位在职人员的学历与素质。</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为湖州中小学教师专业化培训、职业技能考证培训及各类社会培训</w:t>
            </w:r>
            <w:r>
              <w:rPr>
                <w:rStyle w:val="24"/>
                <w:rFonts w:eastAsia="宋体"/>
                <w:sz w:val="18"/>
                <w:szCs w:val="18"/>
                <w:lang w:val="en-US" w:eastAsia="zh-CN" w:bidi="ar"/>
              </w:rPr>
              <w:t>10000</w:t>
            </w:r>
            <w:r>
              <w:rPr>
                <w:rStyle w:val="22"/>
                <w:sz w:val="18"/>
                <w:szCs w:val="18"/>
                <w:lang w:val="en-US" w:eastAsia="zh-CN" w:bidi="ar"/>
              </w:rPr>
              <w:t>人次以上。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65"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湖州师范学院附属学校建设项目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湖州师范学院；相关中小学与幼儿园</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开展中小学教师培训、紧密型教育实习基地、校本课程建设等合作，推进附属学校建设。</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面向附属中小学开展教学研究和教师教育培养工作，与附属学校联合建立省级示范性教师发展学校</w:t>
            </w:r>
            <w:r>
              <w:rPr>
                <w:rStyle w:val="24"/>
                <w:rFonts w:eastAsia="宋体"/>
                <w:sz w:val="18"/>
                <w:szCs w:val="18"/>
                <w:lang w:val="en-US" w:eastAsia="zh-CN" w:bidi="ar"/>
              </w:rPr>
              <w:t>1</w:t>
            </w:r>
            <w:r>
              <w:rPr>
                <w:rStyle w:val="22"/>
                <w:sz w:val="18"/>
                <w:szCs w:val="18"/>
                <w:lang w:val="en-US" w:eastAsia="zh-CN" w:bidi="ar"/>
              </w:rPr>
              <w:t>所。</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2" w:hRule="atLeast"/>
        </w:trPr>
        <w:tc>
          <w:tcPr>
            <w:tcW w:w="15280" w:type="dxa"/>
            <w:gridSpan w:val="1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三、创业创新促进工程（9项）牵头部门：人力社保局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7"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合作主体</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所在县区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合作期限</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2018年推进计划</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报送主体</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项目类别</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137</w:t>
            </w:r>
          </w:p>
        </w:tc>
        <w:tc>
          <w:tcPr>
            <w:tcW w:w="137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湖州职院大学生科技创新基地建设项目</w:t>
            </w:r>
          </w:p>
        </w:tc>
        <w:tc>
          <w:tcPr>
            <w:tcW w:w="132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湖州职业技术学院；市科技局；市机器人学会</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建设大学生科技创新基地，包括</w:t>
            </w:r>
            <w:r>
              <w:rPr>
                <w:rStyle w:val="23"/>
                <w:rFonts w:eastAsia="宋体"/>
                <w:sz w:val="18"/>
                <w:szCs w:val="18"/>
                <w:lang w:val="en-US" w:eastAsia="zh-CN" w:bidi="ar"/>
              </w:rPr>
              <w:t>6</w:t>
            </w:r>
            <w:r>
              <w:rPr>
                <w:rStyle w:val="22"/>
                <w:sz w:val="18"/>
                <w:szCs w:val="18"/>
                <w:lang w:val="en-US" w:eastAsia="zh-CN" w:bidi="ar"/>
              </w:rPr>
              <w:t>个创新实验室和</w:t>
            </w:r>
            <w:r>
              <w:rPr>
                <w:rStyle w:val="23"/>
                <w:rFonts w:eastAsia="宋体"/>
                <w:sz w:val="18"/>
                <w:szCs w:val="18"/>
                <w:lang w:val="en-US" w:eastAsia="zh-CN" w:bidi="ar"/>
              </w:rPr>
              <w:t>15</w:t>
            </w:r>
            <w:r>
              <w:rPr>
                <w:rStyle w:val="22"/>
                <w:sz w:val="18"/>
                <w:szCs w:val="18"/>
                <w:lang w:val="en-US" w:eastAsia="zh-CN" w:bidi="ar"/>
              </w:rPr>
              <w:t>个师生创新工作室的建设</w:t>
            </w:r>
          </w:p>
        </w:tc>
        <w:tc>
          <w:tcPr>
            <w:tcW w:w="930"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完成大学生科技创新基地建设并投入运营。</w:t>
            </w:r>
          </w:p>
        </w:tc>
        <w:tc>
          <w:tcPr>
            <w:tcW w:w="117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湖州市大学生创新创业中心</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吸纳本校师生和校外大学生来湖就业创业，每年</w:t>
            </w:r>
            <w:r>
              <w:rPr>
                <w:rStyle w:val="24"/>
                <w:rFonts w:eastAsia="宋体"/>
                <w:sz w:val="18"/>
                <w:szCs w:val="18"/>
                <w:lang w:val="en-US" w:eastAsia="zh-CN" w:bidi="ar"/>
              </w:rPr>
              <w:t>1000</w:t>
            </w:r>
            <w:r>
              <w:rPr>
                <w:rStyle w:val="22"/>
                <w:sz w:val="18"/>
                <w:szCs w:val="18"/>
                <w:lang w:val="en-US" w:eastAsia="zh-CN" w:bidi="ar"/>
              </w:rPr>
              <w:t>人，新增大学生创业主体</w:t>
            </w:r>
            <w:r>
              <w:rPr>
                <w:rStyle w:val="24"/>
                <w:rFonts w:eastAsia="宋体"/>
                <w:sz w:val="18"/>
                <w:szCs w:val="18"/>
                <w:lang w:val="en-US" w:eastAsia="zh-CN" w:bidi="ar"/>
              </w:rPr>
              <w:t>50</w:t>
            </w:r>
            <w:r>
              <w:rPr>
                <w:rStyle w:val="22"/>
                <w:sz w:val="18"/>
                <w:szCs w:val="18"/>
                <w:lang w:val="en-US" w:eastAsia="zh-CN" w:bidi="ar"/>
              </w:rPr>
              <w:t>家，新增创业担保贷款</w:t>
            </w:r>
            <w:r>
              <w:rPr>
                <w:rStyle w:val="24"/>
                <w:rFonts w:eastAsia="宋体"/>
                <w:sz w:val="18"/>
                <w:szCs w:val="18"/>
                <w:lang w:val="en-US" w:eastAsia="zh-CN" w:bidi="ar"/>
              </w:rPr>
              <w:t>400</w:t>
            </w:r>
            <w:r>
              <w:rPr>
                <w:rStyle w:val="22"/>
                <w:sz w:val="18"/>
                <w:szCs w:val="18"/>
                <w:lang w:val="en-US" w:eastAsia="zh-CN" w:bidi="ar"/>
              </w:rPr>
              <w:t>万元。</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完成项目立项报批、施工招投标，并启动建设。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sz w:val="18"/>
                <w:szCs w:val="18"/>
                <w:lang w:val="en-US" w:eastAsia="zh-CN" w:bidi="ar"/>
              </w:rPr>
              <w:t>湖州师范学院</w:t>
            </w:r>
            <w:r>
              <w:rPr>
                <w:rStyle w:val="24"/>
                <w:rFonts w:eastAsia="宋体"/>
                <w:sz w:val="18"/>
                <w:szCs w:val="18"/>
                <w:lang w:val="en-US" w:eastAsia="zh-CN" w:bidi="ar"/>
              </w:rPr>
              <w:t xml:space="preserve"> </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东部新城大学科技孵化园项目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湖州师范学院；吴兴区人民政府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建设创新研究院，推动科技成果在吴兴区的转化和产业化。</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2016-2035</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加强指导与服务，推进首批入驻的12个项目运营。启动二期项目的征集与入驻工作，建设好现代水产养殖环境管理服务站，力争新增入驻团队或项目5个以上。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6"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湖州师范学院求真学院众创空间项目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吸纳本校师生和校外创新创业团队入驻，力争到</w:t>
            </w:r>
            <w:r>
              <w:rPr>
                <w:rStyle w:val="24"/>
                <w:rFonts w:eastAsia="宋体"/>
                <w:sz w:val="18"/>
                <w:szCs w:val="18"/>
                <w:lang w:val="en-US" w:eastAsia="zh-CN" w:bidi="ar"/>
              </w:rPr>
              <w:t>2020</w:t>
            </w:r>
            <w:r>
              <w:rPr>
                <w:rStyle w:val="22"/>
                <w:sz w:val="18"/>
                <w:szCs w:val="18"/>
                <w:lang w:val="en-US" w:eastAsia="zh-CN" w:bidi="ar"/>
              </w:rPr>
              <w:t>年入驻创业团队</w:t>
            </w:r>
            <w:r>
              <w:rPr>
                <w:rStyle w:val="24"/>
                <w:rFonts w:eastAsia="宋体"/>
                <w:sz w:val="18"/>
                <w:szCs w:val="18"/>
                <w:lang w:val="en-US" w:eastAsia="zh-CN" w:bidi="ar"/>
              </w:rPr>
              <w:t>100</w:t>
            </w:r>
            <w:r>
              <w:rPr>
                <w:rStyle w:val="22"/>
                <w:sz w:val="18"/>
                <w:szCs w:val="18"/>
                <w:lang w:val="en-US" w:eastAsia="zh-CN" w:bidi="ar"/>
              </w:rPr>
              <w:t>个、项目</w:t>
            </w:r>
            <w:r>
              <w:rPr>
                <w:rStyle w:val="24"/>
                <w:rFonts w:eastAsia="宋体"/>
                <w:sz w:val="18"/>
                <w:szCs w:val="18"/>
                <w:lang w:val="en-US" w:eastAsia="zh-CN" w:bidi="ar"/>
              </w:rPr>
              <w:t>200</w:t>
            </w:r>
            <w:r>
              <w:rPr>
                <w:rStyle w:val="22"/>
                <w:sz w:val="18"/>
                <w:szCs w:val="18"/>
                <w:lang w:val="en-US" w:eastAsia="zh-CN" w:bidi="ar"/>
              </w:rPr>
              <w:t>个。</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在西校区食堂二楼改造新增大学生创业孵化园</w:t>
            </w:r>
            <w:r>
              <w:rPr>
                <w:rStyle w:val="24"/>
                <w:rFonts w:eastAsia="宋体"/>
                <w:sz w:val="18"/>
                <w:szCs w:val="18"/>
                <w:lang w:val="en-US" w:eastAsia="zh-CN" w:bidi="ar"/>
              </w:rPr>
              <w:t>1</w:t>
            </w:r>
            <w:r>
              <w:rPr>
                <w:rStyle w:val="22"/>
                <w:sz w:val="18"/>
                <w:szCs w:val="18"/>
                <w:lang w:val="en-US" w:eastAsia="zh-CN" w:bidi="ar"/>
              </w:rPr>
              <w:t>个，争取建成市级众创空间；条件允许的情况下建</w:t>
            </w:r>
            <w:r>
              <w:rPr>
                <w:rStyle w:val="24"/>
                <w:rFonts w:eastAsia="宋体"/>
                <w:sz w:val="18"/>
                <w:szCs w:val="18"/>
                <w:lang w:val="en-US" w:eastAsia="zh-CN" w:bidi="ar"/>
              </w:rPr>
              <w:t>JOCQ</w:t>
            </w:r>
            <w:r>
              <w:rPr>
                <w:rStyle w:val="22"/>
                <w:sz w:val="18"/>
                <w:szCs w:val="18"/>
                <w:lang w:val="en-US" w:eastAsia="zh-CN" w:bidi="ar"/>
              </w:rPr>
              <w:t>就业创业梦工场</w:t>
            </w:r>
            <w:r>
              <w:rPr>
                <w:rStyle w:val="24"/>
                <w:rFonts w:eastAsia="宋体"/>
                <w:sz w:val="18"/>
                <w:szCs w:val="18"/>
                <w:lang w:val="en-US" w:eastAsia="zh-CN" w:bidi="ar"/>
              </w:rPr>
              <w:t>1</w:t>
            </w:r>
            <w:r>
              <w:rPr>
                <w:rStyle w:val="22"/>
                <w:sz w:val="18"/>
                <w:szCs w:val="18"/>
                <w:lang w:val="en-US" w:eastAsia="zh-CN" w:bidi="ar"/>
              </w:rPr>
              <w:t>个。</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大学生千人实习计划项目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团市委；市人力社保局；湖州师范学院；湖州职业技术学院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面向全市企事业和机关单位征集排摸一批实习岗位，联合湖师院、湖职院团委进行广泛发动，对接</w:t>
            </w:r>
            <w:r>
              <w:rPr>
                <w:rStyle w:val="24"/>
                <w:rFonts w:eastAsia="宋体"/>
                <w:sz w:val="18"/>
                <w:szCs w:val="18"/>
                <w:lang w:val="en-US" w:eastAsia="zh-CN" w:bidi="ar"/>
              </w:rPr>
              <w:t>4000</w:t>
            </w:r>
            <w:r>
              <w:rPr>
                <w:rStyle w:val="22"/>
                <w:sz w:val="18"/>
                <w:szCs w:val="18"/>
                <w:lang w:val="en-US" w:eastAsia="zh-CN" w:bidi="ar"/>
              </w:rPr>
              <w:t>名左右在湖大学生进行实习实训。</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对接完成</w:t>
            </w:r>
            <w:r>
              <w:rPr>
                <w:rStyle w:val="24"/>
                <w:rFonts w:eastAsia="宋体"/>
                <w:sz w:val="18"/>
                <w:szCs w:val="18"/>
                <w:lang w:val="en-US" w:eastAsia="zh-CN" w:bidi="ar"/>
              </w:rPr>
              <w:t>4000</w:t>
            </w:r>
            <w:r>
              <w:rPr>
                <w:rStyle w:val="22"/>
                <w:sz w:val="18"/>
                <w:szCs w:val="18"/>
                <w:lang w:val="en-US" w:eastAsia="zh-CN" w:bidi="ar"/>
              </w:rPr>
              <w:t>名左右的在湖大学生和湖州籍在外大学生来湖实习实训工作。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团市委</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青年创新创业人才培育项目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团市委；市科技局；市人力社保局；湖州师范学院；湖州职业技术学院</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通过举办就业创业系列培训班、开展“创青春”青年创业大赛、推广青年创业贷款项目、培育“号手岗队”标兵等，进一步培育湖州青年创新创业人才。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举办各类就业创业培训班、创业项目大赛</w:t>
            </w:r>
            <w:r>
              <w:rPr>
                <w:rStyle w:val="24"/>
                <w:rFonts w:eastAsia="宋体"/>
                <w:sz w:val="18"/>
                <w:szCs w:val="18"/>
                <w:lang w:val="en-US" w:eastAsia="zh-CN" w:bidi="ar"/>
              </w:rPr>
              <w:t>30</w:t>
            </w:r>
            <w:r>
              <w:rPr>
                <w:rStyle w:val="22"/>
                <w:sz w:val="18"/>
                <w:szCs w:val="18"/>
                <w:lang w:val="en-US" w:eastAsia="zh-CN" w:bidi="ar"/>
              </w:rPr>
              <w:t>场次，发放青年创业贷款</w:t>
            </w:r>
            <w:r>
              <w:rPr>
                <w:rStyle w:val="24"/>
                <w:rFonts w:eastAsia="宋体"/>
                <w:sz w:val="18"/>
                <w:szCs w:val="18"/>
                <w:lang w:val="en-US" w:eastAsia="zh-CN" w:bidi="ar"/>
              </w:rPr>
              <w:t>1000</w:t>
            </w:r>
            <w:r>
              <w:rPr>
                <w:rStyle w:val="22"/>
                <w:sz w:val="18"/>
                <w:szCs w:val="18"/>
                <w:lang w:val="en-US" w:eastAsia="zh-CN" w:bidi="ar"/>
              </w:rPr>
              <w:t>笔、金额</w:t>
            </w:r>
            <w:r>
              <w:rPr>
                <w:rStyle w:val="24"/>
                <w:rFonts w:eastAsia="宋体"/>
                <w:sz w:val="18"/>
                <w:szCs w:val="18"/>
                <w:lang w:val="en-US" w:eastAsia="zh-CN" w:bidi="ar"/>
              </w:rPr>
              <w:t>1</w:t>
            </w:r>
            <w:r>
              <w:rPr>
                <w:rStyle w:val="22"/>
                <w:sz w:val="18"/>
                <w:szCs w:val="18"/>
                <w:lang w:val="en-US" w:eastAsia="zh-CN" w:bidi="ar"/>
              </w:rPr>
              <w:t>亿元；创建评定</w:t>
            </w:r>
            <w:r>
              <w:rPr>
                <w:rStyle w:val="24"/>
                <w:rFonts w:eastAsia="宋体"/>
                <w:sz w:val="18"/>
                <w:szCs w:val="18"/>
                <w:lang w:val="en-US" w:eastAsia="zh-CN" w:bidi="ar"/>
              </w:rPr>
              <w:t>150</w:t>
            </w:r>
            <w:r>
              <w:rPr>
                <w:rStyle w:val="22"/>
                <w:sz w:val="18"/>
                <w:szCs w:val="18"/>
                <w:lang w:val="en-US" w:eastAsia="zh-CN" w:bidi="ar"/>
              </w:rPr>
              <w:t>个市级青年文明号、青年岗位能手、青年科技创新工作站等；开展新青年交流活动</w:t>
            </w:r>
            <w:r>
              <w:rPr>
                <w:rStyle w:val="24"/>
                <w:rFonts w:eastAsia="宋体"/>
                <w:sz w:val="18"/>
                <w:szCs w:val="18"/>
                <w:lang w:val="en-US" w:eastAsia="zh-CN" w:bidi="ar"/>
              </w:rPr>
              <w:t>100</w:t>
            </w:r>
            <w:r>
              <w:rPr>
                <w:rStyle w:val="22"/>
                <w:sz w:val="18"/>
                <w:szCs w:val="18"/>
                <w:lang w:val="en-US" w:eastAsia="zh-CN" w:bidi="ar"/>
              </w:rPr>
              <w:t>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团市委</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w:t>
            </w:r>
            <w:r>
              <w:rPr>
                <w:rStyle w:val="22"/>
                <w:sz w:val="18"/>
                <w:szCs w:val="18"/>
                <w:lang w:val="en-US" w:eastAsia="zh-CN" w:bidi="ar"/>
              </w:rPr>
              <w:t>政校行企研</w:t>
            </w:r>
            <w:r>
              <w:rPr>
                <w:rStyle w:val="24"/>
                <w:rFonts w:eastAsia="宋体"/>
                <w:sz w:val="18"/>
                <w:szCs w:val="18"/>
                <w:lang w:val="en-US" w:eastAsia="zh-CN" w:bidi="ar"/>
              </w:rPr>
              <w:t>”</w:t>
            </w:r>
            <w:r>
              <w:rPr>
                <w:rStyle w:val="22"/>
                <w:sz w:val="18"/>
                <w:szCs w:val="18"/>
                <w:lang w:val="en-US" w:eastAsia="zh-CN" w:bidi="ar"/>
              </w:rPr>
              <w:t>深度合作共建技术技能创新联合体</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湖州职业技术学院；市科技局；市发改委；市经信委；各县区发改经信部门</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w:t>
            </w:r>
            <w:r>
              <w:rPr>
                <w:rStyle w:val="22"/>
                <w:sz w:val="18"/>
                <w:szCs w:val="18"/>
                <w:lang w:val="en-US" w:eastAsia="zh-CN" w:bidi="ar"/>
              </w:rPr>
              <w:t>政校行企研</w:t>
            </w:r>
            <w:r>
              <w:rPr>
                <w:rStyle w:val="24"/>
                <w:rFonts w:eastAsia="宋体"/>
                <w:sz w:val="18"/>
                <w:szCs w:val="18"/>
                <w:lang w:val="en-US" w:eastAsia="zh-CN" w:bidi="ar"/>
              </w:rPr>
              <w:t>”</w:t>
            </w:r>
            <w:r>
              <w:rPr>
                <w:rStyle w:val="22"/>
                <w:sz w:val="18"/>
                <w:szCs w:val="18"/>
                <w:lang w:val="en-US" w:eastAsia="zh-CN" w:bidi="ar"/>
              </w:rPr>
              <w:t>深度合作，多方共建技术技能积累创新联合体。</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4"/>
                <w:rFonts w:eastAsia="宋体"/>
                <w:sz w:val="18"/>
                <w:szCs w:val="18"/>
                <w:lang w:val="en-US" w:eastAsia="zh-CN" w:bidi="ar"/>
              </w:rPr>
              <w:t>“</w:t>
            </w:r>
            <w:r>
              <w:rPr>
                <w:rStyle w:val="22"/>
                <w:sz w:val="18"/>
                <w:szCs w:val="18"/>
                <w:lang w:val="en-US" w:eastAsia="zh-CN" w:bidi="ar"/>
              </w:rPr>
              <w:t>引智借才</w:t>
            </w:r>
            <w:r>
              <w:rPr>
                <w:rStyle w:val="24"/>
                <w:rFonts w:eastAsia="宋体"/>
                <w:sz w:val="18"/>
                <w:szCs w:val="18"/>
                <w:lang w:val="en-US" w:eastAsia="zh-CN" w:bidi="ar"/>
              </w:rPr>
              <w:t>”</w:t>
            </w:r>
            <w:r>
              <w:rPr>
                <w:rStyle w:val="22"/>
                <w:sz w:val="18"/>
                <w:szCs w:val="18"/>
                <w:lang w:val="en-US" w:eastAsia="zh-CN" w:bidi="ar"/>
              </w:rPr>
              <w:t>建立大师工作室，试点创建教授博士企业工作站，及时追踪行业新技术、先进工艺等，以技术服务和产品开发等具体项目的驱动对接，落实专业服务平台搭建，培养学生的技术技能积累和创新创业能力。</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文化创意设计开发应用项目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市文广新局；湖州师范学院；湖州职业技术学院</w:t>
            </w:r>
          </w:p>
        </w:tc>
        <w:tc>
          <w:tcPr>
            <w:tcW w:w="10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搭建高校与企业的合作平台，实现创新创意成果转化</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2018-2011</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举办全市文创系列活动</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市文广新局</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湖州师院、湖州职院促进大学生留湖就业创业工程</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湖州职业技术学院；湖州市各县区人社局</w:t>
            </w:r>
          </w:p>
        </w:tc>
        <w:tc>
          <w:tcPr>
            <w:tcW w:w="10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院围绕湖州市“5年引进20万名大学生和其他各类人才来湖就业创业”目标，引导和鼓励毕业生留湖就业创业，到2020年，在湖就业的毕业生人数力争年度占比提高到18%，累计人数达到3200人左右。湖州职院通过与各县区人社局对接与合作，吸引更多的大学生在湖实习实训和留湖就业创业。</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湖州师院在湖就业的毕业生人数力争达到1000人。湖州职院组织开展政策宣讲会、湖州企业（金牛金象）专场招聘会、与企业合作组建定向培训班等。</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7" w:hRule="atLeast"/>
        </w:trPr>
        <w:tc>
          <w:tcPr>
            <w:tcW w:w="15280" w:type="dxa"/>
            <w:gridSpan w:val="1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四、大学智库提升工程（29项）牵头部门：发改委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7"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合作主体</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所在县区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合作期限</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2018年推进计划</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报送主体</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项目类别</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湖州市新兴技术研究院项目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湖州师范学院；市经信委等</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开放合作机制，协同国内外高校院所致力于“高端装备智能化、新材料及制备工艺、新能源及关键材料、节能环保装备、物联网及大数据、生态绿色产业技术”等六大方面的技术创新、产业服务和成果孵化，打造绿色发展与智能制造相融合的“湖州样板”。</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挂牌成立湖州市新兴技术研究院，推进</w:t>
            </w:r>
            <w:r>
              <w:rPr>
                <w:rStyle w:val="23"/>
                <w:rFonts w:eastAsia="宋体"/>
                <w:sz w:val="18"/>
                <w:szCs w:val="18"/>
                <w:lang w:val="en-US" w:eastAsia="zh-CN" w:bidi="ar"/>
              </w:rPr>
              <w:t>50</w:t>
            </w:r>
            <w:r>
              <w:rPr>
                <w:rStyle w:val="22"/>
                <w:sz w:val="18"/>
                <w:szCs w:val="18"/>
                <w:lang w:val="en-US" w:eastAsia="zh-CN" w:bidi="ar"/>
              </w:rPr>
              <w:t>项校地合作项目，开发</w:t>
            </w:r>
            <w:r>
              <w:rPr>
                <w:rStyle w:val="23"/>
                <w:rFonts w:eastAsia="宋体"/>
                <w:sz w:val="18"/>
                <w:szCs w:val="18"/>
                <w:lang w:val="en-US" w:eastAsia="zh-CN" w:bidi="ar"/>
              </w:rPr>
              <w:t>10</w:t>
            </w:r>
            <w:r>
              <w:rPr>
                <w:rStyle w:val="22"/>
                <w:sz w:val="18"/>
                <w:szCs w:val="18"/>
                <w:lang w:val="en-US" w:eastAsia="zh-CN" w:bidi="ar"/>
              </w:rPr>
              <w:t>个新产品和新技术。</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“两山”重要思想研究中心项目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湖州师范学院；北京师范大学；北京林业大学；安吉县委宣传部等</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共建研究中心，发挥湖州师范学院智力资源，紧紧围绕“两山”重要思想开展理论和实践研究，力争把研究中心建成省内乃至全国有一定影响的研究平台。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紧紧围绕“两山”重要思想，选派教师蹲点余村，开展理论研究与“两山”在余村的实践研究，力争获省部级及以上项目1-2项；开展“两山”重要思想宣讲，受众2000人次。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浙江苕溪湿地生态系统国家定位观测研究站项目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湖州师范学院；国家林业局竹子研究开发中心</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安吉县；吴兴区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在西苕溪源头安吉龙王山建设主观测站，在中游安吉西港湿地和下游湖州西山漾湿地建设辅助观测点，针对不同断面、不同湿地类型，开展同步对比监测和研究，项目申请国家投资</w:t>
            </w:r>
            <w:r>
              <w:rPr>
                <w:rStyle w:val="23"/>
                <w:rFonts w:eastAsia="宋体"/>
                <w:sz w:val="18"/>
                <w:szCs w:val="18"/>
                <w:lang w:val="en-US" w:eastAsia="zh-CN" w:bidi="ar"/>
              </w:rPr>
              <w:t>811.6</w:t>
            </w:r>
            <w:r>
              <w:rPr>
                <w:rStyle w:val="22"/>
                <w:sz w:val="18"/>
                <w:szCs w:val="18"/>
                <w:lang w:val="en-US" w:eastAsia="zh-CN" w:bidi="ar"/>
              </w:rPr>
              <w:t>万元。</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2017-2022</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争取浙江苕溪湿地生态系统国家定位观测研究站立项建设。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湖州绿色智能制造研究院项目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市经信委；中国工程院；湖州师范学院；浙江工业大学</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根据建设“中国制造</w:t>
            </w:r>
            <w:r>
              <w:rPr>
                <w:rStyle w:val="23"/>
                <w:rFonts w:eastAsia="宋体"/>
                <w:sz w:val="18"/>
                <w:szCs w:val="18"/>
                <w:lang w:val="en-US" w:eastAsia="zh-CN" w:bidi="ar"/>
              </w:rPr>
              <w:t>2025</w:t>
            </w:r>
            <w:r>
              <w:rPr>
                <w:rStyle w:val="22"/>
                <w:sz w:val="18"/>
                <w:szCs w:val="18"/>
                <w:lang w:val="en-US" w:eastAsia="zh-CN" w:bidi="ar"/>
              </w:rPr>
              <w:t>”试点示范城市要求，共建绿色智能制造研究院，开展人才合作、产业研究、技术攻关、标准制订等合作。</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选派</w:t>
            </w:r>
            <w:r>
              <w:rPr>
                <w:rStyle w:val="23"/>
                <w:rFonts w:eastAsia="宋体"/>
                <w:sz w:val="18"/>
                <w:szCs w:val="18"/>
                <w:lang w:val="en-US" w:eastAsia="zh-CN" w:bidi="ar"/>
              </w:rPr>
              <w:t>2</w:t>
            </w:r>
            <w:r>
              <w:rPr>
                <w:rStyle w:val="22"/>
                <w:sz w:val="18"/>
                <w:szCs w:val="18"/>
                <w:lang w:val="en-US" w:eastAsia="zh-CN" w:bidi="ar"/>
              </w:rPr>
              <w:t>名年轻干部赴湖州市绿色智能制造研究院挂职，做好研究院的组建运行工作；根据研究院的要求，配合做好各产业专家咨询团队等的组建与人员选拔推荐工作。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中国乡村旅游扶贫工程观测中心项目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湖州师范学院；市旅发委</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汇总分析全国乡村旅游扶贫和发展工程观测点分析指标数据并开展跟踪研究，组织全国观测点业务培训，为全国乡村旅游和扶贫提供决策依据。</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2015-</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每半年度和全年度扶贫监测报告、发展监测报告按时上报国家旅游局；做好观测点及其指标的动态调整设计。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中国生态文明研究院决策咨询项目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湖州师范学院；湖州市人民政府；中国科学院地理科学与资源研究所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集中开展生态文明制度、绿色产业、美丽乡村、绿色城镇化、美丽乡村建设模式、生态标准评估体系等研究工作，为生态文明先行示范区建设提供决策咨询与服务。</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国家社会科学基金特别委托项目“全国生态文明先行示范区建设理论与实践研究：以湖州市为例”形成成果要报，顺利结题。生态文明基金课题立项不少于5项。</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湖州发展研究院决策咨询项目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湖州师范学院；湖州市人民政府；浙江大学</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共建湖州发展研究院，承担或参与市委、市政府重大调研课题研究等，为市委、市政府决策提供智力支持和咨询服务。</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立项市校合作软科学研究项目</w:t>
            </w:r>
            <w:r>
              <w:rPr>
                <w:rStyle w:val="23"/>
                <w:rFonts w:eastAsia="宋体"/>
                <w:sz w:val="18"/>
                <w:szCs w:val="18"/>
                <w:lang w:val="en-US" w:eastAsia="zh-CN" w:bidi="ar"/>
              </w:rPr>
              <w:t>28</w:t>
            </w:r>
            <w:r>
              <w:rPr>
                <w:rStyle w:val="22"/>
                <w:sz w:val="18"/>
                <w:szCs w:val="18"/>
                <w:lang w:val="en-US" w:eastAsia="zh-CN" w:bidi="ar"/>
              </w:rPr>
              <w:t>项左右，其中参与市委市政府重大课题、市县政府部门委托课题不少于</w:t>
            </w:r>
            <w:r>
              <w:rPr>
                <w:rStyle w:val="23"/>
                <w:rFonts w:eastAsia="宋体"/>
                <w:sz w:val="18"/>
                <w:szCs w:val="18"/>
                <w:lang w:val="en-US" w:eastAsia="zh-CN" w:bidi="ar"/>
              </w:rPr>
              <w:t>6</w:t>
            </w:r>
            <w:r>
              <w:rPr>
                <w:rStyle w:val="22"/>
                <w:sz w:val="18"/>
                <w:szCs w:val="18"/>
                <w:lang w:val="en-US" w:eastAsia="zh-CN" w:bidi="ar"/>
              </w:rPr>
              <w:t>项。</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湖州农村发展研究院决策咨询项目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结合湖州“三农”实际，围绕新农村建设的前瞻性、战略性和全局性问题，开展农村经济、社会、文化研究，为湖州地方农村发展提供决策咨询与服务。</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2014-</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围绕乡村振兴、村域经济发展、供给侧结构性改革、乡村治理转型、家庭农场等方面的主题开展研究，研究成果获市领导批示或被政府部门采纳不少于</w:t>
            </w:r>
            <w:r>
              <w:rPr>
                <w:rStyle w:val="23"/>
                <w:rFonts w:eastAsia="宋体"/>
                <w:sz w:val="18"/>
                <w:szCs w:val="18"/>
                <w:lang w:val="en-US" w:eastAsia="zh-CN" w:bidi="ar"/>
              </w:rPr>
              <w:t>3</w:t>
            </w:r>
            <w:r>
              <w:rPr>
                <w:rStyle w:val="22"/>
                <w:sz w:val="18"/>
                <w:szCs w:val="18"/>
                <w:lang w:val="en-US" w:eastAsia="zh-CN" w:bidi="ar"/>
              </w:rPr>
              <w:t>项，论文或著作成果不少于</w:t>
            </w:r>
            <w:r>
              <w:rPr>
                <w:rStyle w:val="23"/>
                <w:rFonts w:eastAsia="宋体"/>
                <w:sz w:val="18"/>
                <w:szCs w:val="18"/>
                <w:lang w:val="en-US" w:eastAsia="zh-CN" w:bidi="ar"/>
              </w:rPr>
              <w:t>10</w:t>
            </w:r>
            <w:r>
              <w:rPr>
                <w:rStyle w:val="22"/>
                <w:sz w:val="18"/>
                <w:szCs w:val="18"/>
                <w:lang w:val="en-US" w:eastAsia="zh-CN" w:bidi="ar"/>
              </w:rPr>
              <w:t>篇（部）；立项专项课题不少于</w:t>
            </w:r>
            <w:r>
              <w:rPr>
                <w:rStyle w:val="23"/>
                <w:rFonts w:eastAsia="宋体"/>
                <w:sz w:val="18"/>
                <w:szCs w:val="18"/>
                <w:lang w:val="en-US" w:eastAsia="zh-CN" w:bidi="ar"/>
              </w:rPr>
              <w:t>5</w:t>
            </w:r>
            <w:r>
              <w:rPr>
                <w:rStyle w:val="22"/>
                <w:sz w:val="18"/>
                <w:szCs w:val="18"/>
                <w:lang w:val="en-US" w:eastAsia="zh-CN" w:bidi="ar"/>
              </w:rPr>
              <w:t>项。</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1"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湖州市楼宇经济发展研究项目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湖州师范学院；市商务局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研究湖州市楼宇发展战略、定位与对策。</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完成湖州市楼宇经济发展研究调研报告。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浙江乡村旅游研究院项目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湖州师范学院；市旅委</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开展中外旅游课题研究、乡村旅游国际论坛、乡村旅游产业研究，以及乡村旅游人才培训等工作。</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举办第三届国际乡村旅游大会；举办乡村旅游湖州论坛；办好《乡村旅游》杂志等工作。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办学理念引领下的拓展性课程体系建构与功能优化项目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湖州师范学院；南浔锦绣实验学校</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基于南浔锦绣实验学校的办学理念，从理论上建构拓展性课程体系，优化课程功能。</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研究制定南浔锦绣实验学校各门拓展性课程的课程标准，并对该校的课程功能进行优化。</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湖州市“剿灭劣</w:t>
            </w:r>
            <w:r>
              <w:rPr>
                <w:rStyle w:val="23"/>
                <w:rFonts w:eastAsia="宋体"/>
                <w:sz w:val="18"/>
                <w:szCs w:val="18"/>
                <w:lang w:val="en-US" w:eastAsia="zh-CN" w:bidi="ar"/>
              </w:rPr>
              <w:t>V</w:t>
            </w:r>
            <w:r>
              <w:rPr>
                <w:rStyle w:val="22"/>
                <w:sz w:val="18"/>
                <w:szCs w:val="18"/>
                <w:lang w:val="en-US" w:eastAsia="zh-CN" w:bidi="ar"/>
              </w:rPr>
              <w:t>类水”宣传团队建设与服务研究项目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湖州师范学院；市文化馆</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湖州市“剿灭劣</w:t>
            </w:r>
            <w:r>
              <w:rPr>
                <w:rStyle w:val="23"/>
                <w:rFonts w:eastAsia="宋体"/>
                <w:sz w:val="18"/>
                <w:szCs w:val="18"/>
                <w:lang w:val="en-US" w:eastAsia="zh-CN" w:bidi="ar"/>
              </w:rPr>
              <w:t>V</w:t>
            </w:r>
            <w:r>
              <w:rPr>
                <w:rStyle w:val="22"/>
                <w:sz w:val="18"/>
                <w:szCs w:val="18"/>
                <w:lang w:val="en-US" w:eastAsia="zh-CN" w:bidi="ar"/>
              </w:rPr>
              <w:t>类水”宣传团队建设与服务研究。</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完成市“剿灭劣</w:t>
            </w:r>
            <w:r>
              <w:rPr>
                <w:rStyle w:val="23"/>
                <w:rFonts w:eastAsia="宋体"/>
                <w:sz w:val="18"/>
                <w:szCs w:val="18"/>
                <w:lang w:val="en-US" w:eastAsia="zh-CN" w:bidi="ar"/>
              </w:rPr>
              <w:t>V</w:t>
            </w:r>
            <w:r>
              <w:rPr>
                <w:rStyle w:val="22"/>
                <w:sz w:val="18"/>
                <w:szCs w:val="18"/>
                <w:lang w:val="en-US" w:eastAsia="zh-CN" w:bidi="ar"/>
              </w:rPr>
              <w:t>类水”宣传团队建设与服务研究，办理结题。</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基于核心素养的学校课程体系构建与实践项目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湖州师范学院；湖州市第五中学</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基于中国学生发展的核心素养，从理论上构建湖州五中的课程体系，并在实践中践行。</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研究构建湖州市第五中学的课程体系，并指导进行教学实践。</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吴兴区舞蹈参赛作品创作与研究项目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湖州师范学院；吴兴区文化体育局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就浙江省舞蹈大赛节目创作研究创作舞蹈作品，为原创作品提供技术服务，使作品以直观的形式呈于舞台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完成浙江省舞蹈大赛节目创作研究与专项技术服务。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南浔锦绣实验学校科研强校规划与教师队伍三年建设实践项目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南浔锦绣实验学校</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指导南浔锦绣实验学校教师申报全国教育信息技术规划课题，培训国家级课题申报能力，提升教师的科研能力与水平。</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指导南浔锦绣实验学校申报获得1项全国教育信息技术规划课题；培训、指导青年骨干教师申报课题不少于5场次。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44"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校地协同推进湖州市中小学数学教师质量提升项目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sz w:val="18"/>
                <w:szCs w:val="18"/>
                <w:lang w:val="en-US" w:eastAsia="zh-CN" w:bidi="ar"/>
              </w:rPr>
              <w:t>湖州市数学学会；湖州师范学院；</w:t>
            </w:r>
            <w:r>
              <w:rPr>
                <w:rStyle w:val="23"/>
                <w:rFonts w:eastAsia="宋体"/>
                <w:sz w:val="18"/>
                <w:szCs w:val="18"/>
                <w:lang w:val="en-US" w:eastAsia="zh-CN" w:bidi="ar"/>
              </w:rPr>
              <w:t xml:space="preserve">  </w:t>
            </w:r>
            <w:r>
              <w:rPr>
                <w:rStyle w:val="22"/>
                <w:sz w:val="18"/>
                <w:szCs w:val="18"/>
                <w:lang w:val="en-US" w:eastAsia="zh-CN" w:bidi="ar"/>
              </w:rPr>
              <w:t>湖州中学；</w:t>
            </w:r>
            <w:r>
              <w:rPr>
                <w:rStyle w:val="23"/>
                <w:rFonts w:eastAsia="宋体"/>
                <w:sz w:val="18"/>
                <w:szCs w:val="18"/>
                <w:lang w:val="en-US" w:eastAsia="zh-CN" w:bidi="ar"/>
              </w:rPr>
              <w:t xml:space="preserve">  </w:t>
            </w:r>
            <w:r>
              <w:rPr>
                <w:rStyle w:val="22"/>
                <w:sz w:val="18"/>
                <w:szCs w:val="18"/>
                <w:lang w:val="en-US" w:eastAsia="zh-CN" w:bidi="ar"/>
              </w:rPr>
              <w:t>湖州二中；</w:t>
            </w:r>
            <w:r>
              <w:rPr>
                <w:rStyle w:val="23"/>
                <w:rFonts w:eastAsia="宋体"/>
                <w:sz w:val="18"/>
                <w:szCs w:val="18"/>
                <w:lang w:val="en-US" w:eastAsia="zh-CN" w:bidi="ar"/>
              </w:rPr>
              <w:t xml:space="preserve">  </w:t>
            </w:r>
            <w:r>
              <w:rPr>
                <w:rStyle w:val="22"/>
                <w:sz w:val="18"/>
                <w:szCs w:val="18"/>
                <w:lang w:val="en-US" w:eastAsia="zh-CN" w:bidi="ar"/>
              </w:rPr>
              <w:t>湖州十二中；</w:t>
            </w:r>
            <w:r>
              <w:rPr>
                <w:rStyle w:val="23"/>
                <w:rFonts w:eastAsia="宋体"/>
                <w:sz w:val="18"/>
                <w:szCs w:val="18"/>
                <w:lang w:val="en-US" w:eastAsia="zh-CN" w:bidi="ar"/>
              </w:rPr>
              <w:t xml:space="preserve"> </w:t>
            </w:r>
            <w:r>
              <w:rPr>
                <w:rStyle w:val="22"/>
                <w:sz w:val="18"/>
                <w:szCs w:val="18"/>
                <w:lang w:val="en-US" w:eastAsia="zh-CN" w:bidi="ar"/>
              </w:rPr>
              <w:t>湖师附小教育集团；相关中小学</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与湖州中学、湖州二中全面合作，在数学教学教改、自主招生、全国高中数学联合竞赛、</w:t>
            </w:r>
            <w:r>
              <w:rPr>
                <w:rStyle w:val="23"/>
                <w:rFonts w:eastAsia="宋体"/>
                <w:sz w:val="18"/>
                <w:szCs w:val="18"/>
                <w:lang w:val="en-US" w:eastAsia="zh-CN" w:bidi="ar"/>
              </w:rPr>
              <w:t>“</w:t>
            </w:r>
            <w:r>
              <w:rPr>
                <w:rStyle w:val="22"/>
                <w:sz w:val="18"/>
                <w:szCs w:val="18"/>
                <w:lang w:val="en-US" w:eastAsia="zh-CN" w:bidi="ar"/>
              </w:rPr>
              <w:t>登峰杯</w:t>
            </w:r>
            <w:r>
              <w:rPr>
                <w:rStyle w:val="23"/>
                <w:rFonts w:eastAsia="宋体"/>
                <w:sz w:val="18"/>
                <w:szCs w:val="18"/>
                <w:lang w:val="en-US" w:eastAsia="zh-CN" w:bidi="ar"/>
              </w:rPr>
              <w:t>”</w:t>
            </w:r>
            <w:r>
              <w:rPr>
                <w:rStyle w:val="22"/>
                <w:sz w:val="18"/>
                <w:szCs w:val="18"/>
                <w:lang w:val="en-US" w:eastAsia="zh-CN" w:bidi="ar"/>
              </w:rPr>
              <w:t>全国中学生数学建模竞赛等方面全面合作；承担各级各类中小学教师培训项目。</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开展高中数学教学及竞赛指导，承担中小学数学教师培训项目</w:t>
            </w:r>
            <w:r>
              <w:rPr>
                <w:rStyle w:val="23"/>
                <w:rFonts w:eastAsia="宋体"/>
                <w:sz w:val="18"/>
                <w:szCs w:val="18"/>
                <w:lang w:val="en-US" w:eastAsia="zh-CN" w:bidi="ar"/>
              </w:rPr>
              <w:t>3-5</w:t>
            </w:r>
            <w:r>
              <w:rPr>
                <w:rStyle w:val="22"/>
                <w:sz w:val="18"/>
                <w:szCs w:val="18"/>
                <w:lang w:val="en-US" w:eastAsia="zh-CN" w:bidi="ar"/>
              </w:rPr>
              <w:t>项，主办或承办中小学数学课程建设研讨会</w:t>
            </w:r>
            <w:r>
              <w:rPr>
                <w:rStyle w:val="23"/>
                <w:rFonts w:eastAsia="宋体"/>
                <w:sz w:val="18"/>
                <w:szCs w:val="18"/>
                <w:lang w:val="en-US" w:eastAsia="zh-CN" w:bidi="ar"/>
              </w:rPr>
              <w:t>1-2</w:t>
            </w:r>
            <w:r>
              <w:rPr>
                <w:rStyle w:val="22"/>
                <w:sz w:val="18"/>
                <w:szCs w:val="18"/>
                <w:lang w:val="en-US" w:eastAsia="zh-CN" w:bidi="ar"/>
              </w:rPr>
              <w:t>次，承办</w:t>
            </w:r>
            <w:r>
              <w:rPr>
                <w:rStyle w:val="23"/>
                <w:rFonts w:eastAsia="宋体"/>
                <w:sz w:val="18"/>
                <w:szCs w:val="18"/>
                <w:lang w:val="en-US" w:eastAsia="zh-CN" w:bidi="ar"/>
              </w:rPr>
              <w:t>2018</w:t>
            </w:r>
            <w:r>
              <w:rPr>
                <w:rStyle w:val="22"/>
                <w:sz w:val="18"/>
                <w:szCs w:val="18"/>
                <w:lang w:val="en-US" w:eastAsia="zh-CN" w:bidi="ar"/>
              </w:rPr>
              <w:t xml:space="preserve">年湖州市初中数学教育研讨会和湖州市小学数学教育研究会议。  </w:t>
            </w:r>
            <w:r>
              <w:rPr>
                <w:rStyle w:val="23"/>
                <w:rFonts w:eastAsia="宋体"/>
                <w:sz w:val="18"/>
                <w:szCs w:val="18"/>
                <w:lang w:val="en-US" w:eastAsia="zh-CN" w:bidi="ar"/>
              </w:rPr>
              <w:t xml:space="preserve"> </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中学骨干教师国家级课题申报能力提升与培训方法的创新探索项目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湖州师范学院；湖州市第五中学</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对湖州市第五中学的骨干教师进行有针对性的课题申报培训，培养一支有独立开展课题申报、论文撰写能力的科研队伍。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指导市第五中学教师申报获得1项全国教育信息技术规划课题；培训、指导青年骨干教师申报课题不少于5场次。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全民健身志愿者基地建设与技能提升研究项目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湖州师范学院；市体育局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培养基层群众科学健身氛围、普及科学健身方法、拓展健身团队等。</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2017-2022</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组建全民健身志愿者服务人员，到学校、社区等进行全民健身志愿者服务，服务对象数不少于16000人次。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湖州职业技术学院建工分院毕业生跟踪服务系统</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湖州职业技术学院；市建筑行业协会</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建立一个毕业生</w:t>
            </w:r>
            <w:r>
              <w:rPr>
                <w:rStyle w:val="23"/>
                <w:rFonts w:eastAsia="宋体"/>
                <w:sz w:val="18"/>
                <w:szCs w:val="18"/>
                <w:lang w:val="en-US" w:eastAsia="zh-CN" w:bidi="ar"/>
              </w:rPr>
              <w:t>+</w:t>
            </w:r>
            <w:r>
              <w:rPr>
                <w:rStyle w:val="22"/>
                <w:sz w:val="18"/>
                <w:szCs w:val="18"/>
                <w:lang w:val="en-US" w:eastAsia="zh-CN" w:bidi="ar"/>
              </w:rPr>
              <w:t>在校学生</w:t>
            </w:r>
            <w:r>
              <w:rPr>
                <w:rStyle w:val="23"/>
                <w:rFonts w:eastAsia="宋体"/>
                <w:sz w:val="18"/>
                <w:szCs w:val="18"/>
                <w:lang w:val="en-US" w:eastAsia="zh-CN" w:bidi="ar"/>
              </w:rPr>
              <w:t>+</w:t>
            </w:r>
            <w:r>
              <w:rPr>
                <w:rStyle w:val="22"/>
                <w:sz w:val="18"/>
                <w:szCs w:val="18"/>
                <w:lang w:val="en-US" w:eastAsia="zh-CN" w:bidi="ar"/>
              </w:rPr>
              <w:t>专任教师</w:t>
            </w:r>
            <w:r>
              <w:rPr>
                <w:rStyle w:val="23"/>
                <w:rFonts w:eastAsia="宋体"/>
                <w:sz w:val="18"/>
                <w:szCs w:val="18"/>
                <w:lang w:val="en-US" w:eastAsia="zh-CN" w:bidi="ar"/>
              </w:rPr>
              <w:t>+</w:t>
            </w:r>
            <w:r>
              <w:rPr>
                <w:rStyle w:val="22"/>
                <w:sz w:val="18"/>
                <w:szCs w:val="18"/>
                <w:lang w:val="en-US" w:eastAsia="zh-CN" w:bidi="ar"/>
              </w:rPr>
              <w:t>建筑企业</w:t>
            </w:r>
            <w:r>
              <w:rPr>
                <w:rStyle w:val="23"/>
                <w:rFonts w:eastAsia="宋体"/>
                <w:sz w:val="18"/>
                <w:szCs w:val="18"/>
                <w:lang w:val="en-US" w:eastAsia="zh-CN" w:bidi="ar"/>
              </w:rPr>
              <w:t>+</w:t>
            </w:r>
            <w:r>
              <w:rPr>
                <w:rStyle w:val="22"/>
                <w:sz w:val="18"/>
                <w:szCs w:val="18"/>
                <w:lang w:val="en-US" w:eastAsia="zh-CN" w:bidi="ar"/>
              </w:rPr>
              <w:t>工程项目的建筑行业信息平台，积累大数据，互通有无，实现多方共赢</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完成历年毕业生数据库建模。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课程整合与教师课题申报能力提升项目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湖州师范学院；湖州市第十一中学</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指导市第十一中学申报全国教育信息技术规划课题，培训国家级课题申报能力。</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指导市第十一中学教师申报获得</w:t>
            </w:r>
            <w:r>
              <w:rPr>
                <w:rStyle w:val="24"/>
                <w:rFonts w:eastAsia="宋体"/>
                <w:sz w:val="18"/>
                <w:szCs w:val="18"/>
                <w:lang w:val="en-US" w:eastAsia="zh-CN" w:bidi="ar"/>
              </w:rPr>
              <w:t>1</w:t>
            </w:r>
            <w:r>
              <w:rPr>
                <w:rStyle w:val="22"/>
                <w:sz w:val="18"/>
                <w:szCs w:val="18"/>
                <w:lang w:val="en-US" w:eastAsia="zh-CN" w:bidi="ar"/>
              </w:rPr>
              <w:t>项全国教育信息技术规划课题；培训、指导青年骨干教师申报课题不少于</w:t>
            </w:r>
            <w:r>
              <w:rPr>
                <w:rStyle w:val="24"/>
                <w:rFonts w:eastAsia="宋体"/>
                <w:sz w:val="18"/>
                <w:szCs w:val="18"/>
                <w:lang w:val="en-US" w:eastAsia="zh-CN" w:bidi="ar"/>
              </w:rPr>
              <w:t>5</w:t>
            </w:r>
            <w:r>
              <w:rPr>
                <w:rStyle w:val="22"/>
                <w:sz w:val="18"/>
                <w:szCs w:val="18"/>
                <w:lang w:val="en-US" w:eastAsia="zh-CN" w:bidi="ar"/>
              </w:rPr>
              <w:t>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湖州市健康颐养智库项目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湖州市护理学会；湖州师范学院；湖州市民政局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对老龄工作的有效推进建言献策，主要有三个方向：社区老年认知症规范化管理模式的开发与构建、空巢老人心理健康的维护与促进以及失能老人照护模式的探索。</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编写出版《居家养老健康知识手册》；开发社区老年人群轻度认知障碍筛查方案；</w:t>
            </w:r>
            <w:r>
              <w:rPr>
                <w:rStyle w:val="23"/>
                <w:rFonts w:eastAsia="宋体"/>
                <w:sz w:val="18"/>
                <w:szCs w:val="18"/>
                <w:lang w:val="en-US" w:eastAsia="zh-CN" w:bidi="ar"/>
              </w:rPr>
              <w:t xml:space="preserve"> </w:t>
            </w:r>
            <w:r>
              <w:rPr>
                <w:rStyle w:val="22"/>
                <w:sz w:val="18"/>
                <w:szCs w:val="18"/>
                <w:lang w:val="en-US" w:eastAsia="zh-CN" w:bidi="ar"/>
              </w:rPr>
              <w:t>组织开展</w:t>
            </w:r>
            <w:r>
              <w:rPr>
                <w:rStyle w:val="23"/>
                <w:rFonts w:eastAsia="宋体"/>
                <w:sz w:val="18"/>
                <w:szCs w:val="18"/>
                <w:lang w:val="en-US" w:eastAsia="zh-CN" w:bidi="ar"/>
              </w:rPr>
              <w:t>“</w:t>
            </w:r>
            <w:r>
              <w:rPr>
                <w:rStyle w:val="22"/>
                <w:sz w:val="18"/>
                <w:szCs w:val="18"/>
                <w:lang w:val="en-US" w:eastAsia="zh-CN" w:bidi="ar"/>
              </w:rPr>
              <w:t>老年护理队伍的瓶颈与挑战</w:t>
            </w:r>
            <w:r>
              <w:rPr>
                <w:rStyle w:val="23"/>
                <w:rFonts w:eastAsia="宋体"/>
                <w:sz w:val="18"/>
                <w:szCs w:val="18"/>
                <w:lang w:val="en-US" w:eastAsia="zh-CN" w:bidi="ar"/>
              </w:rPr>
              <w:t>”</w:t>
            </w:r>
            <w:r>
              <w:rPr>
                <w:rStyle w:val="22"/>
                <w:sz w:val="18"/>
                <w:szCs w:val="18"/>
                <w:lang w:val="en-US" w:eastAsia="zh-CN" w:bidi="ar"/>
              </w:rPr>
              <w:t>调查研究；以医学专业大学生志愿者为依托的高龄特困老人入户健康服务项目；老年护理定向委培学生就业分配的模式研究。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市科协</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吴兴区非公企业健康运行指导中心项目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吴兴区委统战部（区工商联）；湖州职业技术学院</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共建企业健康运行指导中心，根据非公企业需求，提供上门咨询服务、出具企业健康运行报告，助推企业转型升级。</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w:t>
            </w:r>
            <w:r>
              <w:rPr>
                <w:rStyle w:val="23"/>
                <w:rFonts w:eastAsia="宋体"/>
                <w:sz w:val="18"/>
                <w:szCs w:val="18"/>
                <w:lang w:val="en-US" w:eastAsia="zh-CN" w:bidi="ar"/>
              </w:rPr>
              <w:t>5</w:t>
            </w:r>
            <w:r>
              <w:rPr>
                <w:rStyle w:val="22"/>
                <w:sz w:val="18"/>
                <w:szCs w:val="18"/>
                <w:lang w:val="en-US" w:eastAsia="zh-CN" w:bidi="ar"/>
              </w:rPr>
              <w:t>家以上成长型企业管理健康诊断与管理辅导</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生态文明标准化研究及审定项目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湖州师范学院；市质量技术监督局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生态文明标准化的研究及标准制订、审定及相关培训 。</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完成湖州市质量技术监督局要求的地方标准审定及其相关工作。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老恒和精细化管理咨询项目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湖州师范学院；湖州老恒和酿造有限公司</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企业生产、人力资源、质量管理、财务等企业的精细化诊断与管理提升。</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完成湖州老恒和酿造有限公司精细化管理咨询调研报告。</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湖州市电子商务发展（</w:t>
            </w:r>
            <w:r>
              <w:rPr>
                <w:rStyle w:val="23"/>
                <w:rFonts w:eastAsia="宋体"/>
                <w:sz w:val="18"/>
                <w:szCs w:val="18"/>
                <w:lang w:val="en-US" w:eastAsia="zh-CN" w:bidi="ar"/>
              </w:rPr>
              <w:t>2018-2020</w:t>
            </w:r>
            <w:r>
              <w:rPr>
                <w:rStyle w:val="22"/>
                <w:sz w:val="18"/>
                <w:szCs w:val="18"/>
                <w:lang w:val="en-US" w:eastAsia="zh-CN" w:bidi="ar"/>
              </w:rPr>
              <w:t>）三年行动计划编制项目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湖州师范学院；市商务局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湖州市电子商务发展战略、定位、行动计划编制。</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完成湖州市电子商务发展（</w:t>
            </w:r>
            <w:r>
              <w:rPr>
                <w:rStyle w:val="23"/>
                <w:rFonts w:eastAsia="宋体"/>
                <w:sz w:val="18"/>
                <w:szCs w:val="18"/>
                <w:lang w:val="en-US" w:eastAsia="zh-CN" w:bidi="ar"/>
              </w:rPr>
              <w:t>2018-2020</w:t>
            </w:r>
            <w:r>
              <w:rPr>
                <w:rStyle w:val="22"/>
                <w:sz w:val="18"/>
                <w:szCs w:val="18"/>
                <w:lang w:val="en-US" w:eastAsia="zh-CN" w:bidi="ar"/>
              </w:rPr>
              <w:t>）调研及规划编制体系。</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湖州籍音乐家陈啸空音乐功绩研究项目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湖州师范学院；南浔区委宣传部</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南浔区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研究陈啸空人生经历述评，儿童歌曲、艺术歌曲、爱国歌曲、儿童歌舞剧的创作。</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陈啸空儿童歌曲、艺术歌曲、爱国歌曲、儿童歌舞剧整理研究。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运动会开幕式策划项目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湖州师范学院；吴兴区文化体育局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运动会开幕式策划。</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完成吴兴区运动会开幕式策划设计。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1"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送文艺下乡创作表演项目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湖州师范学院；市文化馆</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送文艺下乡创作表演。</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配合文化馆完成送文艺下乡创作表演。</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吴兴区全民健身志愿者服务建设研究项目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吴兴区文化体育局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紧跟“两学一做”“五水共治”等社会热点，发挥体育专业人才优势，推进阳光体育全民健身志愿者服务。</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2017-2022</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开展阳光体育全民健身志愿者服务，服务对象数不少于16000人次。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1" w:hRule="atLeast"/>
        </w:trPr>
        <w:tc>
          <w:tcPr>
            <w:tcW w:w="15280" w:type="dxa"/>
            <w:gridSpan w:val="1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五、高校发展加速工程（13项）牵头部门：教育局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合作主体</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所在县区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项目概述</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合作期限</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2018年推进计划</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报送主体</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项目类别</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高校联盟项目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湖州师范学院；湖州职业技术学院；相关高校</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联合市内外相关高校成立联盟，集聚高校资源，推进创新创业、人才协同培养、企业技术研发等各项工作。</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完成联盟的组建，首批进入联盟高校20家左右；开展创新创业、人才协同培养、企业技术研发等工作的合作。</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浙江工业大学德清校区建设工程项目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浙江工业大学；德清县人民政府</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项目计划投资</w:t>
            </w:r>
            <w:r>
              <w:rPr>
                <w:rStyle w:val="23"/>
                <w:rFonts w:eastAsia="宋体"/>
                <w:sz w:val="18"/>
                <w:szCs w:val="18"/>
                <w:lang w:val="en-US" w:eastAsia="zh-CN" w:bidi="ar"/>
              </w:rPr>
              <w:t>28.3</w:t>
            </w:r>
            <w:r>
              <w:rPr>
                <w:rStyle w:val="22"/>
                <w:sz w:val="18"/>
                <w:szCs w:val="18"/>
                <w:lang w:val="en-US" w:eastAsia="zh-CN" w:bidi="ar"/>
              </w:rPr>
              <w:t>亿元，占地面积</w:t>
            </w:r>
            <w:r>
              <w:rPr>
                <w:rStyle w:val="23"/>
                <w:rFonts w:eastAsia="宋体"/>
                <w:sz w:val="18"/>
                <w:szCs w:val="18"/>
                <w:lang w:val="en-US" w:eastAsia="zh-CN" w:bidi="ar"/>
              </w:rPr>
              <w:t>996</w:t>
            </w:r>
            <w:r>
              <w:rPr>
                <w:rStyle w:val="22"/>
                <w:sz w:val="18"/>
                <w:szCs w:val="18"/>
                <w:lang w:val="en-US" w:eastAsia="zh-CN" w:bidi="ar"/>
              </w:rPr>
              <w:t>亩，建筑面积</w:t>
            </w:r>
            <w:r>
              <w:rPr>
                <w:rStyle w:val="23"/>
                <w:rFonts w:eastAsia="宋体"/>
                <w:sz w:val="18"/>
                <w:szCs w:val="18"/>
                <w:lang w:val="en-US" w:eastAsia="zh-CN" w:bidi="ar"/>
              </w:rPr>
              <w:t>40</w:t>
            </w:r>
            <w:r>
              <w:rPr>
                <w:rStyle w:val="22"/>
                <w:sz w:val="18"/>
                <w:szCs w:val="18"/>
                <w:lang w:val="en-US" w:eastAsia="zh-CN" w:bidi="ar"/>
              </w:rPr>
              <w:t>万平方米，按照在校生规模</w:t>
            </w:r>
            <w:r>
              <w:rPr>
                <w:rStyle w:val="23"/>
                <w:rFonts w:eastAsia="宋体"/>
                <w:sz w:val="18"/>
                <w:szCs w:val="18"/>
                <w:lang w:val="en-US" w:eastAsia="zh-CN" w:bidi="ar"/>
              </w:rPr>
              <w:t>10000</w:t>
            </w:r>
            <w:r>
              <w:rPr>
                <w:rStyle w:val="22"/>
                <w:sz w:val="18"/>
                <w:szCs w:val="18"/>
                <w:lang w:val="en-US" w:eastAsia="zh-CN" w:bidi="ar"/>
              </w:rPr>
              <w:t>人、教职工</w:t>
            </w:r>
            <w:r>
              <w:rPr>
                <w:rStyle w:val="23"/>
                <w:rFonts w:eastAsia="宋体"/>
                <w:sz w:val="18"/>
                <w:szCs w:val="18"/>
                <w:lang w:val="en-US" w:eastAsia="zh-CN" w:bidi="ar"/>
              </w:rPr>
              <w:t>800</w:t>
            </w:r>
            <w:r>
              <w:rPr>
                <w:rStyle w:val="22"/>
                <w:sz w:val="18"/>
                <w:szCs w:val="18"/>
                <w:lang w:val="en-US" w:eastAsia="zh-CN" w:bidi="ar"/>
              </w:rPr>
              <w:t>人规划设计，建设化工学院、药学院、生工学院、海洋学院、材料学院、环境学院等</w:t>
            </w:r>
            <w:r>
              <w:rPr>
                <w:rStyle w:val="23"/>
                <w:rFonts w:eastAsia="宋体"/>
                <w:sz w:val="18"/>
                <w:szCs w:val="18"/>
                <w:lang w:val="en-US" w:eastAsia="zh-CN" w:bidi="ar"/>
              </w:rPr>
              <w:t>6</w:t>
            </w:r>
            <w:r>
              <w:rPr>
                <w:rStyle w:val="22"/>
                <w:sz w:val="18"/>
                <w:szCs w:val="18"/>
                <w:lang w:val="en-US" w:eastAsia="zh-CN" w:bidi="ar"/>
              </w:rPr>
              <w:t>个学院和</w:t>
            </w:r>
            <w:r>
              <w:rPr>
                <w:rStyle w:val="23"/>
                <w:rFonts w:eastAsia="宋体"/>
                <w:sz w:val="18"/>
                <w:szCs w:val="18"/>
                <w:lang w:val="en-US" w:eastAsia="zh-CN" w:bidi="ar"/>
              </w:rPr>
              <w:t>1</w:t>
            </w:r>
            <w:r>
              <w:rPr>
                <w:rStyle w:val="22"/>
                <w:sz w:val="18"/>
                <w:szCs w:val="18"/>
                <w:lang w:val="en-US" w:eastAsia="zh-CN" w:bidi="ar"/>
              </w:rPr>
              <w:t>个研究中心（协同中心），以及图书馆、食堂、体育馆等配套设施。</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2018年完成主体工程，室内装修完成</w:t>
            </w:r>
            <w:r>
              <w:rPr>
                <w:rStyle w:val="23"/>
                <w:rFonts w:eastAsia="宋体"/>
                <w:sz w:val="18"/>
                <w:szCs w:val="18"/>
                <w:lang w:val="en-US" w:eastAsia="zh-CN" w:bidi="ar"/>
              </w:rPr>
              <w:t>30%</w:t>
            </w:r>
            <w:r>
              <w:rPr>
                <w:rStyle w:val="22"/>
                <w:sz w:val="18"/>
                <w:szCs w:val="18"/>
                <w:lang w:val="en-US" w:eastAsia="zh-CN" w:bidi="ar"/>
              </w:rPr>
              <w:t>，室外市政、景观工程完成</w:t>
            </w:r>
            <w:r>
              <w:rPr>
                <w:rStyle w:val="23"/>
                <w:rFonts w:eastAsia="宋体"/>
                <w:sz w:val="18"/>
                <w:szCs w:val="18"/>
                <w:lang w:val="en-US" w:eastAsia="zh-CN" w:bidi="ar"/>
              </w:rPr>
              <w:t>30%</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德清县</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湖州国际旅游学院建设项目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湖州职业技术学院；市旅委；市旅游投资集团；各相关企业、行业协会、园区</w:t>
            </w:r>
          </w:p>
        </w:tc>
        <w:tc>
          <w:tcPr>
            <w:tcW w:w="9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开展高职教育、专本衔接、国际合作办学、发展职业培训等，培养多规格的区域旅游适用型、卓越型人才。</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加大国际化人才引进和培养力度。与国际（包括港澳台）一线酒店集团合作，开拓新的国际化实习基地。择优输送学生至海外实习或深造。年均为旅游企事业单位培训各类旅游人才</w:t>
            </w:r>
            <w:r>
              <w:rPr>
                <w:rStyle w:val="23"/>
                <w:rFonts w:eastAsia="宋体"/>
                <w:sz w:val="18"/>
                <w:szCs w:val="18"/>
                <w:lang w:val="en-US" w:eastAsia="zh-CN" w:bidi="ar"/>
              </w:rPr>
              <w:t>3000</w:t>
            </w:r>
            <w:r>
              <w:rPr>
                <w:rStyle w:val="22"/>
                <w:sz w:val="18"/>
                <w:szCs w:val="18"/>
                <w:lang w:val="en-US" w:eastAsia="zh-CN" w:bidi="ar"/>
              </w:rPr>
              <w:t>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湖州师范学院高水平创新团队建设项目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围绕“</w:t>
            </w:r>
            <w:r>
              <w:rPr>
                <w:rStyle w:val="23"/>
                <w:rFonts w:eastAsia="宋体"/>
                <w:sz w:val="18"/>
                <w:szCs w:val="18"/>
                <w:lang w:val="en-US" w:eastAsia="zh-CN" w:bidi="ar"/>
              </w:rPr>
              <w:t>4+3+N</w:t>
            </w:r>
            <w:r>
              <w:rPr>
                <w:rStyle w:val="22"/>
                <w:sz w:val="18"/>
                <w:szCs w:val="18"/>
                <w:lang w:val="en-US" w:eastAsia="zh-CN" w:bidi="ar"/>
              </w:rPr>
              <w:t>”产业体系和经济社会发展需要，立项建设校级创新团队，为湖州产业发展服务。</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完成5-10个高水平校级创新团队的遴选确立，立项建设。</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湖州师范学院重点学科建设项目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湖州师范学院；湖州市人民政府</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围绕“</w:t>
            </w:r>
            <w:r>
              <w:rPr>
                <w:rStyle w:val="23"/>
                <w:rFonts w:eastAsia="宋体"/>
                <w:sz w:val="18"/>
                <w:szCs w:val="18"/>
                <w:lang w:val="en-US" w:eastAsia="zh-CN" w:bidi="ar"/>
              </w:rPr>
              <w:t>4+3+N</w:t>
            </w:r>
            <w:r>
              <w:rPr>
                <w:rStyle w:val="22"/>
                <w:sz w:val="18"/>
                <w:szCs w:val="18"/>
                <w:lang w:val="en-US" w:eastAsia="zh-CN" w:bidi="ar"/>
              </w:rPr>
              <w:t>”产业体系，不断加强重点学科建设，努力形成与湖州现代产业体系相适应的高校特色学科体系。</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水产、教育学、工程硕士、艺术硕士、护理硕士、教育硕士等6个硕士点建设方案，启动2019年研究生招生工作；培育6-8个新硕士点学科；中国汉语言文学、数学、物理学、机械工程、计算机科学与技术、药学等8个省一流学科顺利通过中期检查。</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湖州师范学院固废资源化处理装备与再生利用技术重点实验室项目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湖州师范学院；市科技局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围绕固废资源化处理装备、固废处理装备协同控制技术、固废再生利用与绿色材料三个方向，开展微波热解炭化、污染土壤修复装备等研究，解决节能环保产业固废资源化处理与再生利用问题，计划投入</w:t>
            </w:r>
            <w:r>
              <w:rPr>
                <w:rStyle w:val="23"/>
                <w:rFonts w:eastAsia="宋体"/>
                <w:sz w:val="18"/>
                <w:szCs w:val="18"/>
                <w:lang w:val="en-US" w:eastAsia="zh-CN" w:bidi="ar"/>
              </w:rPr>
              <w:t>400</w:t>
            </w:r>
            <w:r>
              <w:rPr>
                <w:rStyle w:val="22"/>
                <w:sz w:val="18"/>
                <w:szCs w:val="18"/>
                <w:lang w:val="en-US" w:eastAsia="zh-CN" w:bidi="ar"/>
              </w:rPr>
              <w:t>万元。</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2016-2018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做好重点实验室的基础研究硬件的配置工作，完成实验室验收；完成实验室承担的</w:t>
            </w:r>
            <w:r>
              <w:rPr>
                <w:rStyle w:val="23"/>
                <w:rFonts w:eastAsia="宋体"/>
                <w:sz w:val="18"/>
                <w:szCs w:val="18"/>
                <w:lang w:val="en-US" w:eastAsia="zh-CN" w:bidi="ar"/>
              </w:rPr>
              <w:t>2</w:t>
            </w:r>
            <w:r>
              <w:rPr>
                <w:rStyle w:val="22"/>
                <w:sz w:val="18"/>
                <w:szCs w:val="18"/>
                <w:lang w:val="en-US" w:eastAsia="zh-CN" w:bidi="ar"/>
              </w:rPr>
              <w:t>项省级科研项目研究，申报省级以上项目不少于</w:t>
            </w:r>
            <w:r>
              <w:rPr>
                <w:rStyle w:val="23"/>
                <w:rFonts w:eastAsia="宋体"/>
                <w:sz w:val="18"/>
                <w:szCs w:val="18"/>
                <w:lang w:val="en-US" w:eastAsia="zh-CN" w:bidi="ar"/>
              </w:rPr>
              <w:t>10</w:t>
            </w:r>
            <w:r>
              <w:rPr>
                <w:rStyle w:val="22"/>
                <w:sz w:val="18"/>
                <w:szCs w:val="18"/>
                <w:lang w:val="en-US" w:eastAsia="zh-CN" w:bidi="ar"/>
              </w:rPr>
              <w:t>项，争取立项</w:t>
            </w:r>
            <w:r>
              <w:rPr>
                <w:rStyle w:val="23"/>
                <w:rFonts w:eastAsia="宋体"/>
                <w:sz w:val="18"/>
                <w:szCs w:val="18"/>
                <w:lang w:val="en-US" w:eastAsia="zh-CN" w:bidi="ar"/>
              </w:rPr>
              <w:t>3</w:t>
            </w:r>
            <w:r>
              <w:rPr>
                <w:rStyle w:val="22"/>
                <w:sz w:val="18"/>
                <w:szCs w:val="18"/>
                <w:lang w:val="en-US" w:eastAsia="zh-CN" w:bidi="ar"/>
              </w:rPr>
              <w:t>项。</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智能电梯应用技术专业建设</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湖州职业技术学院；湖州市电梯行业协会；湖州特种设备检测研究院</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进行湖州市电梯应用人才需求调研分析，根据产业需要进行智能电梯应用技术专业建设</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开展全市电梯应用人才需求专题调研，完成智能电梯应用技术专业申报。</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基于产业契合的专业设置与课程体系优化项目</w:t>
            </w:r>
          </w:p>
        </w:tc>
        <w:tc>
          <w:tcPr>
            <w:tcW w:w="132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湖州职业技术学院；市经信委；市教育局；市质量技监局</w:t>
            </w:r>
          </w:p>
        </w:tc>
        <w:tc>
          <w:tcPr>
            <w:tcW w:w="9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22"/>
                <w:sz w:val="18"/>
                <w:szCs w:val="18"/>
                <w:lang w:val="en-US" w:eastAsia="zh-CN" w:bidi="ar"/>
              </w:rPr>
              <w:t>围绕我市</w:t>
            </w:r>
            <w:r>
              <w:rPr>
                <w:rStyle w:val="23"/>
                <w:rFonts w:eastAsia="宋体"/>
                <w:sz w:val="18"/>
                <w:szCs w:val="18"/>
                <w:lang w:val="en-US" w:eastAsia="zh-CN" w:bidi="ar"/>
              </w:rPr>
              <w:t>4+3+N</w:t>
            </w:r>
            <w:r>
              <w:rPr>
                <w:rStyle w:val="22"/>
                <w:sz w:val="18"/>
                <w:szCs w:val="18"/>
                <w:lang w:val="en-US" w:eastAsia="zh-CN" w:bidi="ar"/>
              </w:rPr>
              <w:t>产业体系，开设新能源汽车、工业机器人等新专业，完成</w:t>
            </w:r>
            <w:r>
              <w:rPr>
                <w:rStyle w:val="23"/>
                <w:rFonts w:eastAsia="宋体"/>
                <w:sz w:val="18"/>
                <w:szCs w:val="18"/>
                <w:lang w:val="en-US" w:eastAsia="zh-CN" w:bidi="ar"/>
              </w:rPr>
              <w:t>1-2</w:t>
            </w:r>
            <w:r>
              <w:rPr>
                <w:rStyle w:val="22"/>
                <w:sz w:val="18"/>
                <w:szCs w:val="18"/>
                <w:lang w:val="en-US" w:eastAsia="zh-CN" w:bidi="ar"/>
              </w:rPr>
              <w:t>个专业（群）的新设或调整。</w:t>
            </w:r>
          </w:p>
        </w:tc>
        <w:tc>
          <w:tcPr>
            <w:tcW w:w="930" w:type="dxa"/>
            <w:gridSpan w:val="2"/>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开展电梯行业专题调研，完成智能电梯应用技术专业申报。</w:t>
            </w:r>
          </w:p>
        </w:tc>
        <w:tc>
          <w:tcPr>
            <w:tcW w:w="117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湖州师范学院专业设置优化项目</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湖州师范学院；各企事业单位</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对接“</w:t>
            </w:r>
            <w:r>
              <w:rPr>
                <w:rStyle w:val="23"/>
                <w:rFonts w:eastAsia="宋体"/>
                <w:sz w:val="18"/>
                <w:szCs w:val="18"/>
                <w:lang w:val="en-US" w:eastAsia="zh-CN" w:bidi="ar"/>
              </w:rPr>
              <w:t>4+3+N</w:t>
            </w:r>
            <w:r>
              <w:rPr>
                <w:rStyle w:val="22"/>
                <w:sz w:val="18"/>
                <w:szCs w:val="18"/>
                <w:lang w:val="en-US" w:eastAsia="zh-CN" w:bidi="ar"/>
              </w:rPr>
              <w:t>”产业体系，围绕现代农业、医学和健康、新能源和新材料、先进装备制造业、现代服务业、文创专业群，做好专业动态调整，将专业数量稳定在</w:t>
            </w:r>
            <w:r>
              <w:rPr>
                <w:rStyle w:val="23"/>
                <w:rFonts w:eastAsia="宋体"/>
                <w:sz w:val="18"/>
                <w:szCs w:val="18"/>
                <w:lang w:val="en-US" w:eastAsia="zh-CN" w:bidi="ar"/>
              </w:rPr>
              <w:t>40-45</w:t>
            </w:r>
            <w:r>
              <w:rPr>
                <w:rStyle w:val="22"/>
                <w:sz w:val="18"/>
                <w:szCs w:val="18"/>
                <w:lang w:val="en-US" w:eastAsia="zh-CN" w:bidi="ar"/>
              </w:rPr>
              <w:t>个，形成与湖州经济社会发展相适应的专业布局。</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2017-2020</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新增新能源与器件专业；对接湖州产业结构，优化调整</w:t>
            </w:r>
            <w:r>
              <w:rPr>
                <w:rStyle w:val="23"/>
                <w:rFonts w:eastAsia="宋体"/>
                <w:sz w:val="18"/>
                <w:szCs w:val="18"/>
                <w:lang w:val="en-US" w:eastAsia="zh-CN" w:bidi="ar"/>
              </w:rPr>
              <w:t>1-2</w:t>
            </w:r>
            <w:r>
              <w:rPr>
                <w:rStyle w:val="22"/>
                <w:sz w:val="18"/>
                <w:szCs w:val="18"/>
                <w:lang w:val="en-US" w:eastAsia="zh-CN" w:bidi="ar"/>
              </w:rPr>
              <w:t>个专业，专业数量稳定在</w:t>
            </w:r>
            <w:r>
              <w:rPr>
                <w:rStyle w:val="23"/>
                <w:rFonts w:eastAsia="宋体"/>
                <w:sz w:val="18"/>
                <w:szCs w:val="18"/>
                <w:lang w:val="en-US" w:eastAsia="zh-CN" w:bidi="ar"/>
              </w:rPr>
              <w:t>45</w:t>
            </w:r>
            <w:r>
              <w:rPr>
                <w:rStyle w:val="22"/>
                <w:sz w:val="18"/>
                <w:szCs w:val="18"/>
                <w:lang w:val="en-US" w:eastAsia="zh-CN" w:bidi="ar"/>
              </w:rPr>
              <w:t>个左右。</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湖州师范学院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2"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湖州职业技术学院宿舍综合楼</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sz w:val="18"/>
                <w:szCs w:val="18"/>
                <w:lang w:val="en-US" w:eastAsia="zh-CN" w:bidi="ar"/>
              </w:rPr>
              <w:t>湖州职业技术学院；</w:t>
            </w:r>
            <w:r>
              <w:rPr>
                <w:rStyle w:val="25"/>
                <w:rFonts w:hAnsi="宋体"/>
                <w:sz w:val="18"/>
                <w:szCs w:val="18"/>
                <w:lang w:val="en-US" w:eastAsia="zh-CN" w:bidi="ar"/>
              </w:rPr>
              <w:t>市城市集团</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在职业技术学院内建设宿舍及食堂综合楼，建筑面积约2.6万㎡，床位1600张.项目经费1.8亿元</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22"/>
                <w:sz w:val="18"/>
                <w:szCs w:val="18"/>
                <w:lang w:val="en-US" w:eastAsia="zh-CN" w:bidi="ar"/>
              </w:rPr>
              <w:t>2018-</w:t>
            </w:r>
            <w:r>
              <w:rPr>
                <w:rStyle w:val="25"/>
                <w:rFonts w:hAnsi="宋体"/>
                <w:sz w:val="18"/>
                <w:szCs w:val="18"/>
                <w:lang w:val="en-US" w:eastAsia="zh-CN" w:bidi="ar"/>
              </w:rPr>
              <w:t>2019</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完成项目前期报批报建，完成项目桩基及基础施工，并进行主体施工。</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市城市集团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湖州市社区教育实验项目推进工程</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湖州职业技术学院；市教育局；浙江省社区教育指导中心</w:t>
            </w:r>
          </w:p>
        </w:tc>
        <w:tc>
          <w:tcPr>
            <w:tcW w:w="999"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全市范围内遴选一批能充分体现湖州市社区教育先进理念和发展需要，结合本地社区教育发展热点和重点，具有可操作性和可推广性，能切实起到推动和深化本区域社区教育活动作用的实验项目，并充分发挥这些项目的示范引领作用。</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为进一步推动湖州市社区教育的深入开展，计划于2018年5月联合湖州市教育局在全市范围内对社区教育实验项目进行征集和遴选，在此基础上拟立项15项左右重点项目和15项左右一般项目，2020年5月完成项目验收。</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湖州社区大学终身教育与学习体验基地项目推进计划</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湖州职业技术学院；湖州社区大学12家终身教育基地</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吴兴区；南浔区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该计划将搭建一个社会服务活动平台，创新学习形式，使市民积极参与休闲生活、科技普及、文化传承等地方特色学习体验项目，不断满足市民体验式学习需求，营造浓厚学习氛围、推进地方学习型社会建设。</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新建终身学习体验站（点）</w:t>
            </w:r>
            <w:r>
              <w:rPr>
                <w:rStyle w:val="23"/>
                <w:rFonts w:eastAsia="宋体"/>
                <w:sz w:val="18"/>
                <w:szCs w:val="18"/>
                <w:lang w:val="en-US" w:eastAsia="zh-CN" w:bidi="ar"/>
              </w:rPr>
              <w:t>8-12</w:t>
            </w:r>
            <w:r>
              <w:rPr>
                <w:rStyle w:val="22"/>
                <w:sz w:val="18"/>
                <w:szCs w:val="18"/>
                <w:lang w:val="en-US" w:eastAsia="zh-CN" w:bidi="ar"/>
              </w:rPr>
              <w:t>个，遴选与培育</w:t>
            </w:r>
            <w:r>
              <w:rPr>
                <w:rStyle w:val="23"/>
                <w:rFonts w:eastAsia="宋体"/>
                <w:sz w:val="18"/>
                <w:szCs w:val="18"/>
                <w:lang w:val="en-US" w:eastAsia="zh-CN" w:bidi="ar"/>
              </w:rPr>
              <w:t>10-15</w:t>
            </w:r>
            <w:r>
              <w:rPr>
                <w:rStyle w:val="22"/>
                <w:sz w:val="18"/>
                <w:szCs w:val="18"/>
                <w:lang w:val="en-US" w:eastAsia="zh-CN" w:bidi="ar"/>
              </w:rPr>
              <w:t>个新学习体验项目，基地体验项目总数预计达到</w:t>
            </w:r>
            <w:r>
              <w:rPr>
                <w:rStyle w:val="23"/>
                <w:rFonts w:eastAsia="宋体"/>
                <w:sz w:val="18"/>
                <w:szCs w:val="18"/>
                <w:lang w:val="en-US" w:eastAsia="zh-CN" w:bidi="ar"/>
              </w:rPr>
              <w:t>30-40</w:t>
            </w:r>
            <w:r>
              <w:rPr>
                <w:rStyle w:val="22"/>
                <w:sz w:val="18"/>
                <w:szCs w:val="18"/>
                <w:lang w:val="en-US" w:eastAsia="zh-CN" w:bidi="ar"/>
              </w:rPr>
              <w:t>个，推动优秀学习体验项目在各基地广泛开展，年内举办大型公益活动，打造特色终身教育品牌，不断提升影响力。</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3" w:hRule="atLeast"/>
        </w:trPr>
        <w:tc>
          <w:tcPr>
            <w:tcW w:w="43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37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湖州社区大学“市民大讲堂”惠民工程</w:t>
            </w:r>
          </w:p>
        </w:tc>
        <w:tc>
          <w:tcPr>
            <w:tcW w:w="132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湖州职业技术学院；市教育局；市总工会；市民政局</w:t>
            </w:r>
          </w:p>
        </w:tc>
        <w:tc>
          <w:tcPr>
            <w:tcW w:w="9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吴兴区；南浔区</w:t>
            </w:r>
          </w:p>
        </w:tc>
        <w:tc>
          <w:tcPr>
            <w:tcW w:w="383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项目以提升市民素质、创建学习型社会为目的，立足基层需求，内容涵盖党政专题、企业管理、家庭教育、健康保健、法律维权等</w:t>
            </w:r>
            <w:r>
              <w:rPr>
                <w:rStyle w:val="23"/>
                <w:rFonts w:eastAsia="宋体"/>
                <w:sz w:val="18"/>
                <w:szCs w:val="18"/>
                <w:lang w:val="en-US" w:eastAsia="zh-CN" w:bidi="ar"/>
              </w:rPr>
              <w:t>7</w:t>
            </w:r>
            <w:r>
              <w:rPr>
                <w:rStyle w:val="22"/>
                <w:sz w:val="18"/>
                <w:szCs w:val="18"/>
                <w:lang w:val="en-US" w:eastAsia="zh-CN" w:bidi="ar"/>
              </w:rPr>
              <w:t>大专题百讲课程，按照“按需点单、特需定制、送教上门”原则，以“技能培训、教育服务、文化传播”为宗旨，积极开展社会服务。</w:t>
            </w:r>
          </w:p>
        </w:tc>
        <w:tc>
          <w:tcPr>
            <w:tcW w:w="93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2018</w:t>
            </w:r>
          </w:p>
        </w:tc>
        <w:tc>
          <w:tcPr>
            <w:tcW w:w="35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2"/>
                <w:sz w:val="18"/>
                <w:szCs w:val="18"/>
                <w:lang w:val="en-US" w:eastAsia="zh-CN" w:bidi="ar"/>
              </w:rPr>
              <w:t>新一年度“市民大讲堂”以社区“道德讲堂”、学校“家长课堂”、企业“职工讲堂”为载体，不断创新形式，全面覆盖吴兴区、南浔区范围，新推“生态文明”、“十九大精神宣讲”、“智慧生活”等主题，年内计划完成</w:t>
            </w:r>
            <w:r>
              <w:rPr>
                <w:rStyle w:val="23"/>
                <w:rFonts w:eastAsia="宋体"/>
                <w:sz w:val="18"/>
                <w:szCs w:val="18"/>
                <w:lang w:val="en-US" w:eastAsia="zh-CN" w:bidi="ar"/>
              </w:rPr>
              <w:t>40</w:t>
            </w:r>
            <w:r>
              <w:rPr>
                <w:rStyle w:val="22"/>
                <w:sz w:val="18"/>
                <w:szCs w:val="18"/>
                <w:lang w:val="en-US" w:eastAsia="zh-CN" w:bidi="ar"/>
              </w:rPr>
              <w:t>场活动，培训</w:t>
            </w:r>
            <w:r>
              <w:rPr>
                <w:rStyle w:val="23"/>
                <w:rFonts w:eastAsia="宋体"/>
                <w:sz w:val="18"/>
                <w:szCs w:val="18"/>
                <w:lang w:val="en-US" w:eastAsia="zh-CN" w:bidi="ar"/>
              </w:rPr>
              <w:t>3000</w:t>
            </w:r>
            <w:r>
              <w:rPr>
                <w:rStyle w:val="22"/>
                <w:sz w:val="18"/>
                <w:szCs w:val="18"/>
                <w:lang w:val="en-US" w:eastAsia="zh-CN" w:bidi="ar"/>
              </w:rPr>
              <w:t>人次。</w:t>
            </w:r>
          </w:p>
        </w:tc>
        <w:tc>
          <w:tcPr>
            <w:tcW w:w="117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湖州职业技术学院</w:t>
            </w:r>
          </w:p>
        </w:tc>
        <w:tc>
          <w:tcPr>
            <w:tcW w:w="82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一般项目</w:t>
            </w:r>
          </w:p>
        </w:tc>
        <w:tc>
          <w:tcPr>
            <w:tcW w:w="82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新项目</w:t>
            </w:r>
          </w:p>
        </w:tc>
      </w:tr>
    </w:tbl>
    <w:p>
      <w:pPr>
        <w:pStyle w:val="2"/>
        <w:rPr>
          <w:color w:val="auto"/>
          <w:sz w:val="24"/>
          <w:szCs w:val="24"/>
        </w:rPr>
      </w:pPr>
    </w:p>
    <w:sectPr>
      <w:pgSz w:w="16838" w:h="11906" w:orient="landscape"/>
      <w:pgMar w:top="1701" w:right="567" w:bottom="1701" w:left="56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51437"/>
    <w:rsid w:val="000C0E34"/>
    <w:rsid w:val="00114340"/>
    <w:rsid w:val="0036729A"/>
    <w:rsid w:val="00600B41"/>
    <w:rsid w:val="00B01F0F"/>
    <w:rsid w:val="00C06EC0"/>
    <w:rsid w:val="010B7B5C"/>
    <w:rsid w:val="01696F9F"/>
    <w:rsid w:val="03C70F21"/>
    <w:rsid w:val="04F803A4"/>
    <w:rsid w:val="0757762A"/>
    <w:rsid w:val="07872495"/>
    <w:rsid w:val="0BAB0269"/>
    <w:rsid w:val="11634B69"/>
    <w:rsid w:val="12561A98"/>
    <w:rsid w:val="12EC55E8"/>
    <w:rsid w:val="15727F71"/>
    <w:rsid w:val="1ED13778"/>
    <w:rsid w:val="1F8E551E"/>
    <w:rsid w:val="1FA17E8F"/>
    <w:rsid w:val="22734A6B"/>
    <w:rsid w:val="234365E5"/>
    <w:rsid w:val="272D10E5"/>
    <w:rsid w:val="2908496F"/>
    <w:rsid w:val="2D766062"/>
    <w:rsid w:val="2DEC5F2B"/>
    <w:rsid w:val="2E193292"/>
    <w:rsid w:val="37983EED"/>
    <w:rsid w:val="37BB1BCC"/>
    <w:rsid w:val="3C2F08E1"/>
    <w:rsid w:val="3D736863"/>
    <w:rsid w:val="47602708"/>
    <w:rsid w:val="492217F9"/>
    <w:rsid w:val="493B4F2D"/>
    <w:rsid w:val="506C089F"/>
    <w:rsid w:val="5228217F"/>
    <w:rsid w:val="52A76A6A"/>
    <w:rsid w:val="57C743BE"/>
    <w:rsid w:val="5828373A"/>
    <w:rsid w:val="59406F11"/>
    <w:rsid w:val="5BF5699D"/>
    <w:rsid w:val="60F94B72"/>
    <w:rsid w:val="621B7B3C"/>
    <w:rsid w:val="63CF61BE"/>
    <w:rsid w:val="653D4628"/>
    <w:rsid w:val="66282178"/>
    <w:rsid w:val="663E5997"/>
    <w:rsid w:val="6C4C44FB"/>
    <w:rsid w:val="6C7F27E9"/>
    <w:rsid w:val="72DA3F0F"/>
    <w:rsid w:val="74E51437"/>
    <w:rsid w:val="75021669"/>
    <w:rsid w:val="76806C7E"/>
    <w:rsid w:val="768833F4"/>
    <w:rsid w:val="76B77031"/>
    <w:rsid w:val="7C522169"/>
    <w:rsid w:val="7C6B5188"/>
    <w:rsid w:val="7D74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0000FF"/>
      <w:u w:val="single"/>
    </w:rPr>
  </w:style>
  <w:style w:type="paragraph" w:customStyle="1" w:styleId="12">
    <w:name w:val="Char1 Char Char Char Char Char Char"/>
    <w:basedOn w:val="1"/>
    <w:qFormat/>
    <w:uiPriority w:val="0"/>
    <w:rPr>
      <w:szCs w:val="24"/>
    </w:rPr>
  </w:style>
  <w:style w:type="character" w:customStyle="1" w:styleId="13">
    <w:name w:val="bds_nopic"/>
    <w:basedOn w:val="7"/>
    <w:qFormat/>
    <w:uiPriority w:val="0"/>
  </w:style>
  <w:style w:type="character" w:customStyle="1" w:styleId="14">
    <w:name w:val="pagebox_pre_nolink"/>
    <w:basedOn w:val="7"/>
    <w:qFormat/>
    <w:uiPriority w:val="0"/>
    <w:rPr>
      <w:color w:val="999999"/>
      <w:bdr w:val="single" w:color="DDDDDD" w:sz="6" w:space="0"/>
    </w:rPr>
  </w:style>
  <w:style w:type="character" w:customStyle="1" w:styleId="15">
    <w:name w:val="pagebox_next_nolink"/>
    <w:basedOn w:val="7"/>
    <w:qFormat/>
    <w:uiPriority w:val="0"/>
    <w:rPr>
      <w:color w:val="999999"/>
      <w:bdr w:val="single" w:color="DDDDDD" w:sz="6" w:space="0"/>
    </w:rPr>
  </w:style>
  <w:style w:type="character" w:customStyle="1" w:styleId="16">
    <w:name w:val="bds_more2"/>
    <w:basedOn w:val="7"/>
    <w:qFormat/>
    <w:uiPriority w:val="0"/>
    <w:rPr>
      <w:rFonts w:hint="eastAsia" w:ascii="宋体" w:hAnsi="宋体" w:eastAsia="宋体" w:cs="宋体"/>
    </w:rPr>
  </w:style>
  <w:style w:type="character" w:customStyle="1" w:styleId="17">
    <w:name w:val="bds_more3"/>
    <w:basedOn w:val="7"/>
    <w:qFormat/>
    <w:uiPriority w:val="0"/>
  </w:style>
  <w:style w:type="character" w:customStyle="1" w:styleId="18">
    <w:name w:val="bds_more4"/>
    <w:basedOn w:val="7"/>
    <w:qFormat/>
    <w:uiPriority w:val="0"/>
  </w:style>
  <w:style w:type="character" w:customStyle="1" w:styleId="19">
    <w:name w:val="pagebox_num_nonce"/>
    <w:basedOn w:val="7"/>
    <w:qFormat/>
    <w:uiPriority w:val="0"/>
    <w:rPr>
      <w:b/>
      <w:color w:val="FFFFFF"/>
      <w:shd w:val="clear" w:color="auto" w:fill="296CB3"/>
    </w:rPr>
  </w:style>
  <w:style w:type="character" w:customStyle="1" w:styleId="20">
    <w:name w:val="pagebox_num_ellipsis"/>
    <w:basedOn w:val="7"/>
    <w:qFormat/>
    <w:uiPriority w:val="0"/>
    <w:rPr>
      <w:color w:val="393733"/>
    </w:rPr>
  </w:style>
  <w:style w:type="paragraph" w:styleId="21">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22">
    <w:name w:val="font41"/>
    <w:basedOn w:val="7"/>
    <w:qFormat/>
    <w:uiPriority w:val="0"/>
    <w:rPr>
      <w:rFonts w:hint="eastAsia" w:ascii="宋体" w:hAnsi="宋体" w:eastAsia="宋体" w:cs="宋体"/>
      <w:color w:val="000000"/>
      <w:sz w:val="21"/>
      <w:szCs w:val="21"/>
      <w:u w:val="none"/>
    </w:rPr>
  </w:style>
  <w:style w:type="character" w:customStyle="1" w:styleId="23">
    <w:name w:val="font51"/>
    <w:basedOn w:val="7"/>
    <w:qFormat/>
    <w:uiPriority w:val="0"/>
    <w:rPr>
      <w:rFonts w:ascii="Calibri" w:hAnsi="Calibri" w:cs="Calibri"/>
      <w:color w:val="000000"/>
      <w:sz w:val="21"/>
      <w:szCs w:val="21"/>
      <w:u w:val="none"/>
    </w:rPr>
  </w:style>
  <w:style w:type="character" w:customStyle="1" w:styleId="24">
    <w:name w:val="font81"/>
    <w:basedOn w:val="7"/>
    <w:qFormat/>
    <w:uiPriority w:val="0"/>
    <w:rPr>
      <w:rFonts w:hint="default" w:ascii="Times New Roman" w:hAnsi="Times New Roman" w:cs="Times New Roman"/>
      <w:color w:val="000000"/>
      <w:sz w:val="21"/>
      <w:szCs w:val="21"/>
      <w:u w:val="none"/>
    </w:rPr>
  </w:style>
  <w:style w:type="character" w:customStyle="1" w:styleId="25">
    <w:name w:val="font61"/>
    <w:basedOn w:val="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1092</Words>
  <Characters>6231</Characters>
  <Lines>51</Lines>
  <Paragraphs>14</Paragraphs>
  <ScaleCrop>false</ScaleCrop>
  <LinksUpToDate>false</LinksUpToDate>
  <CharactersWithSpaces>7309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2018-03-06T06:32:00Z</dcterms:created>
  <dc:creator>风之羽1372037147</dc:creator>
  <cp:lastModifiedBy>风之羽1372037147</cp:lastModifiedBy>
  <cp:lastPrinted>2018-03-07T07:17:00Z</cp:lastPrinted>
  <dcterms:modified xsi:type="dcterms:W3CDTF">2018-04-09T08:58:05Z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